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2908" w14:textId="77777777" w:rsidR="008808D3" w:rsidRPr="00A134F6" w:rsidRDefault="008808D3" w:rsidP="008808D3">
      <w:pPr>
        <w:spacing w:after="0" w:line="276" w:lineRule="exact"/>
        <w:ind w:right="565"/>
        <w:rPr>
          <w:rFonts w:ascii="Times New Roman" w:eastAsia="Times New Roman" w:hAnsi="Times New Roman" w:cs="Times New Roman"/>
          <w:b/>
          <w:spacing w:val="1"/>
          <w:sz w:val="28"/>
          <w:szCs w:val="28"/>
          <w:u w:val="single"/>
        </w:rPr>
      </w:pPr>
      <w:r w:rsidRPr="00A134F6">
        <w:rPr>
          <w:rFonts w:ascii="Times New Roman" w:eastAsia="Times New Roman" w:hAnsi="Times New Roman" w:cs="Times New Roman"/>
          <w:b/>
          <w:spacing w:val="1"/>
          <w:sz w:val="28"/>
          <w:szCs w:val="28"/>
          <w:u w:val="single"/>
        </w:rPr>
        <w:t>Expense Statements:</w:t>
      </w:r>
    </w:p>
    <w:p w14:paraId="7C7DE2FB" w14:textId="77777777" w:rsidR="008808D3" w:rsidRPr="00A134F6" w:rsidRDefault="008808D3" w:rsidP="008808D3">
      <w:pPr>
        <w:spacing w:after="0" w:line="276" w:lineRule="exact"/>
        <w:ind w:right="565"/>
        <w:rPr>
          <w:rFonts w:ascii="Times New Roman" w:eastAsia="Times New Roman" w:hAnsi="Times New Roman" w:cs="Times New Roman"/>
          <w:b/>
          <w:spacing w:val="1"/>
          <w:sz w:val="28"/>
          <w:szCs w:val="28"/>
          <w:u w:val="single"/>
        </w:rPr>
      </w:pPr>
    </w:p>
    <w:p w14:paraId="0479B78A" w14:textId="1B601D1D" w:rsidR="008808D3" w:rsidRPr="00A134F6" w:rsidRDefault="008808D3" w:rsidP="008808D3">
      <w:pPr>
        <w:widowControl/>
        <w:spacing w:after="3" w:line="241" w:lineRule="auto"/>
        <w:jc w:val="both"/>
        <w:rPr>
          <w:rFonts w:ascii="Times New Roman" w:eastAsia="Times New Roman" w:hAnsi="Times New Roman" w:cs="Times New Roman"/>
          <w:color w:val="000000"/>
          <w:sz w:val="24"/>
        </w:rPr>
      </w:pPr>
      <w:r w:rsidRPr="00A134F6">
        <w:rPr>
          <w:rFonts w:ascii="Times New Roman" w:eastAsia="Times New Roman" w:hAnsi="Times New Roman" w:cs="Times New Roman"/>
          <w:color w:val="000000"/>
          <w:sz w:val="24"/>
        </w:rPr>
        <w:t xml:space="preserve">Expense Statements shall be required </w:t>
      </w:r>
      <w:r w:rsidR="00087D86">
        <w:rPr>
          <w:rFonts w:ascii="Times New Roman" w:eastAsia="Times New Roman" w:hAnsi="Times New Roman" w:cs="Times New Roman"/>
          <w:color w:val="000000"/>
          <w:sz w:val="24"/>
        </w:rPr>
        <w:t>for</w:t>
      </w:r>
      <w:r w:rsidRPr="00A134F6">
        <w:rPr>
          <w:rFonts w:ascii="Times New Roman" w:eastAsia="Times New Roman" w:hAnsi="Times New Roman" w:cs="Times New Roman"/>
          <w:color w:val="000000"/>
          <w:sz w:val="24"/>
        </w:rPr>
        <w:t xml:space="preserve"> Presidential </w:t>
      </w:r>
      <w:r w:rsidR="00087D86">
        <w:rPr>
          <w:rFonts w:ascii="Times New Roman" w:eastAsia="Times New Roman" w:hAnsi="Times New Roman" w:cs="Times New Roman"/>
          <w:color w:val="000000"/>
          <w:sz w:val="24"/>
        </w:rPr>
        <w:t>candidates</w:t>
      </w:r>
      <w:r w:rsidRPr="00A134F6">
        <w:rPr>
          <w:rFonts w:ascii="Times New Roman" w:eastAsia="Times New Roman" w:hAnsi="Times New Roman" w:cs="Times New Roman"/>
          <w:color w:val="000000"/>
          <w:sz w:val="24"/>
        </w:rPr>
        <w:t xml:space="preserve"> and shall include fair market value of purchased items, the quantity of the item bought and pictures of the item, and document any gifts or discounts received in procurement of materials Expense Statements shall be submitted weekly to the Supervisor of Elections via email no later than 11:59 p.m. each Sunday of the campaign period. </w:t>
      </w:r>
    </w:p>
    <w:p w14:paraId="4C82E274" w14:textId="77777777" w:rsidR="008808D3" w:rsidRPr="00A134F6" w:rsidRDefault="008808D3" w:rsidP="008808D3">
      <w:pPr>
        <w:widowControl/>
        <w:spacing w:after="3" w:line="241" w:lineRule="auto"/>
        <w:jc w:val="both"/>
        <w:rPr>
          <w:rFonts w:ascii="Times New Roman" w:eastAsia="Times New Roman" w:hAnsi="Times New Roman" w:cs="Times New Roman"/>
          <w:color w:val="000000"/>
          <w:sz w:val="24"/>
        </w:rPr>
      </w:pPr>
    </w:p>
    <w:p w14:paraId="54365441" w14:textId="0545292B" w:rsidR="008808D3" w:rsidRPr="00A134F6" w:rsidRDefault="008808D3" w:rsidP="008808D3">
      <w:pPr>
        <w:widowControl/>
        <w:spacing w:after="3" w:line="241" w:lineRule="auto"/>
        <w:jc w:val="both"/>
        <w:rPr>
          <w:rFonts w:ascii="Times New Roman" w:eastAsia="Times New Roman" w:hAnsi="Times New Roman" w:cs="Times New Roman"/>
          <w:color w:val="000000"/>
          <w:sz w:val="24"/>
        </w:rPr>
      </w:pPr>
      <w:r w:rsidRPr="00A134F6">
        <w:rPr>
          <w:rFonts w:ascii="Times New Roman" w:eastAsia="Times New Roman" w:hAnsi="Times New Roman" w:cs="Times New Roman"/>
          <w:color w:val="000000"/>
          <w:sz w:val="24"/>
        </w:rPr>
        <w:t>In addition to the submission of Expense Statements, candidates must provide ALL quotes and receipts recorded on the statements.</w:t>
      </w:r>
    </w:p>
    <w:p w14:paraId="4948FA23" w14:textId="0FB0EE4E" w:rsidR="00A134F6" w:rsidRPr="00A134F6" w:rsidRDefault="00A134F6" w:rsidP="008808D3">
      <w:pPr>
        <w:widowControl/>
        <w:spacing w:after="3" w:line="241" w:lineRule="auto"/>
        <w:jc w:val="both"/>
        <w:rPr>
          <w:rFonts w:ascii="Times New Roman" w:eastAsia="Times New Roman" w:hAnsi="Times New Roman" w:cs="Times New Roman"/>
          <w:color w:val="000000"/>
          <w:sz w:val="24"/>
        </w:rPr>
      </w:pPr>
    </w:p>
    <w:p w14:paraId="24D9E965" w14:textId="0193523A" w:rsidR="00585F28" w:rsidRPr="00A134F6" w:rsidRDefault="00A134F6" w:rsidP="00A134F6">
      <w:pPr>
        <w:widowControl/>
        <w:spacing w:after="3" w:line="241" w:lineRule="auto"/>
        <w:jc w:val="both"/>
        <w:rPr>
          <w:rFonts w:ascii="Times New Roman" w:eastAsia="Times New Roman" w:hAnsi="Times New Roman" w:cs="Times New Roman"/>
          <w:color w:val="000000"/>
          <w:sz w:val="24"/>
        </w:rPr>
      </w:pPr>
      <w:r w:rsidRPr="00A134F6">
        <w:rPr>
          <w:rFonts w:ascii="Times New Roman" w:eastAsia="Times New Roman" w:hAnsi="Times New Roman" w:cs="Times New Roman"/>
          <w:color w:val="000000"/>
          <w:sz w:val="24"/>
        </w:rPr>
        <w:t>Ticket Name: __________________</w:t>
      </w:r>
      <w:r w:rsidRPr="00A134F6">
        <w:rPr>
          <w:rFonts w:ascii="Times New Roman" w:eastAsia="Times New Roman" w:hAnsi="Times New Roman" w:cs="Times New Roman"/>
          <w:color w:val="000000"/>
          <w:sz w:val="24"/>
        </w:rPr>
        <w:tab/>
      </w:r>
      <w:r w:rsidRPr="00A134F6">
        <w:rPr>
          <w:rFonts w:ascii="Times New Roman" w:eastAsia="Times New Roman" w:hAnsi="Times New Roman" w:cs="Times New Roman"/>
          <w:color w:val="000000"/>
          <w:sz w:val="24"/>
        </w:rPr>
        <w:tab/>
      </w:r>
      <w:r w:rsidRPr="00A134F6">
        <w:rPr>
          <w:rFonts w:ascii="Times New Roman" w:eastAsia="Times New Roman" w:hAnsi="Times New Roman" w:cs="Times New Roman"/>
          <w:color w:val="000000"/>
          <w:sz w:val="24"/>
        </w:rPr>
        <w:tab/>
        <w:t>Week #: ____________________</w:t>
      </w:r>
    </w:p>
    <w:p w14:paraId="36E9DA77" w14:textId="446ECCD7" w:rsidR="008808D3" w:rsidRPr="00A134F6" w:rsidRDefault="008808D3">
      <w:pPr>
        <w:rPr>
          <w:rFonts w:ascii="Times New Roman" w:hAnsi="Times New Roman" w:cs="Times New Roman"/>
        </w:rPr>
      </w:pPr>
    </w:p>
    <w:tbl>
      <w:tblPr>
        <w:tblStyle w:val="TableGrid"/>
        <w:tblW w:w="0" w:type="auto"/>
        <w:tblLook w:val="04A0" w:firstRow="1" w:lastRow="0" w:firstColumn="1" w:lastColumn="0" w:noHBand="0" w:noVBand="1"/>
      </w:tblPr>
      <w:tblGrid>
        <w:gridCol w:w="1964"/>
        <w:gridCol w:w="3466"/>
        <w:gridCol w:w="1060"/>
        <w:gridCol w:w="1432"/>
        <w:gridCol w:w="1428"/>
      </w:tblGrid>
      <w:tr w:rsidR="008808D3" w:rsidRPr="00A134F6" w14:paraId="28DE6815" w14:textId="77777777" w:rsidTr="00330DE2">
        <w:trPr>
          <w:trHeight w:val="602"/>
        </w:trPr>
        <w:tc>
          <w:tcPr>
            <w:tcW w:w="1971" w:type="dxa"/>
          </w:tcPr>
          <w:p w14:paraId="20969A2D" w14:textId="5B96F7DB" w:rsidR="008808D3" w:rsidRPr="00A134F6" w:rsidRDefault="008808D3" w:rsidP="008808D3">
            <w:pPr>
              <w:spacing w:line="240" w:lineRule="auto"/>
              <w:rPr>
                <w:rFonts w:ascii="Times New Roman" w:hAnsi="Times New Roman" w:cs="Times New Roman"/>
                <w:b/>
                <w:bCs/>
              </w:rPr>
            </w:pPr>
            <w:r w:rsidRPr="00A134F6">
              <w:rPr>
                <w:rFonts w:ascii="Times New Roman" w:hAnsi="Times New Roman" w:cs="Times New Roman"/>
                <w:b/>
                <w:bCs/>
              </w:rPr>
              <w:t>Vender</w:t>
            </w:r>
          </w:p>
        </w:tc>
        <w:tc>
          <w:tcPr>
            <w:tcW w:w="3485" w:type="dxa"/>
          </w:tcPr>
          <w:p w14:paraId="4CA5774E" w14:textId="546052B1" w:rsidR="008808D3" w:rsidRPr="00A134F6" w:rsidRDefault="008808D3" w:rsidP="008808D3">
            <w:pPr>
              <w:spacing w:line="240" w:lineRule="auto"/>
              <w:rPr>
                <w:rFonts w:ascii="Times New Roman" w:hAnsi="Times New Roman" w:cs="Times New Roman"/>
                <w:b/>
                <w:bCs/>
              </w:rPr>
            </w:pPr>
            <w:r w:rsidRPr="00A134F6">
              <w:rPr>
                <w:rFonts w:ascii="Times New Roman" w:hAnsi="Times New Roman" w:cs="Times New Roman"/>
                <w:b/>
                <w:bCs/>
              </w:rPr>
              <w:t>Description</w:t>
            </w:r>
          </w:p>
        </w:tc>
        <w:tc>
          <w:tcPr>
            <w:tcW w:w="1023" w:type="dxa"/>
          </w:tcPr>
          <w:p w14:paraId="02DED134" w14:textId="5E0F386F" w:rsidR="008808D3" w:rsidRPr="00A134F6" w:rsidRDefault="008808D3" w:rsidP="008808D3">
            <w:pPr>
              <w:spacing w:line="240" w:lineRule="auto"/>
              <w:rPr>
                <w:rFonts w:ascii="Times New Roman" w:hAnsi="Times New Roman" w:cs="Times New Roman"/>
                <w:b/>
                <w:bCs/>
              </w:rPr>
            </w:pPr>
            <w:r w:rsidRPr="00A134F6">
              <w:rPr>
                <w:rFonts w:ascii="Times New Roman" w:hAnsi="Times New Roman" w:cs="Times New Roman"/>
                <w:b/>
                <w:bCs/>
              </w:rPr>
              <w:t>Quantity</w:t>
            </w:r>
          </w:p>
        </w:tc>
        <w:tc>
          <w:tcPr>
            <w:tcW w:w="1438" w:type="dxa"/>
          </w:tcPr>
          <w:p w14:paraId="390C7C3A" w14:textId="5D1819E6" w:rsidR="008808D3" w:rsidRPr="00A134F6" w:rsidRDefault="008808D3" w:rsidP="008808D3">
            <w:pPr>
              <w:spacing w:line="240" w:lineRule="auto"/>
              <w:rPr>
                <w:rFonts w:ascii="Times New Roman" w:hAnsi="Times New Roman" w:cs="Times New Roman"/>
                <w:b/>
                <w:bCs/>
              </w:rPr>
            </w:pPr>
            <w:r w:rsidRPr="00A134F6">
              <w:rPr>
                <w:rFonts w:ascii="Times New Roman" w:hAnsi="Times New Roman" w:cs="Times New Roman"/>
                <w:b/>
                <w:bCs/>
              </w:rPr>
              <w:t>Unit Cost</w:t>
            </w:r>
          </w:p>
        </w:tc>
        <w:tc>
          <w:tcPr>
            <w:tcW w:w="1433" w:type="dxa"/>
          </w:tcPr>
          <w:p w14:paraId="2F0689BA" w14:textId="3E6CACAA" w:rsidR="008808D3" w:rsidRPr="00A134F6" w:rsidRDefault="008808D3" w:rsidP="008808D3">
            <w:pPr>
              <w:spacing w:line="240" w:lineRule="auto"/>
              <w:rPr>
                <w:rFonts w:ascii="Times New Roman" w:hAnsi="Times New Roman" w:cs="Times New Roman"/>
                <w:b/>
                <w:bCs/>
              </w:rPr>
            </w:pPr>
            <w:r w:rsidRPr="00A134F6">
              <w:rPr>
                <w:rFonts w:ascii="Times New Roman" w:hAnsi="Times New Roman" w:cs="Times New Roman"/>
                <w:b/>
                <w:bCs/>
              </w:rPr>
              <w:t>Total Cost plus Tax</w:t>
            </w:r>
          </w:p>
        </w:tc>
      </w:tr>
      <w:tr w:rsidR="008808D3" w:rsidRPr="00A134F6" w14:paraId="05F452AE" w14:textId="77777777" w:rsidTr="00330DE2">
        <w:tc>
          <w:tcPr>
            <w:tcW w:w="1971" w:type="dxa"/>
          </w:tcPr>
          <w:p w14:paraId="774BBA5A" w14:textId="58EB78ED" w:rsidR="008808D3" w:rsidRPr="00A134F6" w:rsidRDefault="008808D3" w:rsidP="008808D3">
            <w:pPr>
              <w:spacing w:line="240" w:lineRule="auto"/>
              <w:rPr>
                <w:rFonts w:ascii="Times New Roman" w:hAnsi="Times New Roman" w:cs="Times New Roman"/>
                <w:i/>
                <w:iCs/>
                <w:highlight w:val="lightGray"/>
              </w:rPr>
            </w:pPr>
            <w:r w:rsidRPr="00A134F6">
              <w:rPr>
                <w:rFonts w:ascii="Times New Roman" w:hAnsi="Times New Roman" w:cs="Times New Roman"/>
                <w:i/>
                <w:iCs/>
                <w:highlight w:val="lightGray"/>
              </w:rPr>
              <w:t>Target</w:t>
            </w:r>
            <w:r w:rsidR="00330DE2" w:rsidRPr="00A134F6">
              <w:rPr>
                <w:rFonts w:ascii="Times New Roman" w:hAnsi="Times New Roman" w:cs="Times New Roman"/>
                <w:i/>
                <w:iCs/>
                <w:highlight w:val="lightGray"/>
              </w:rPr>
              <w:t xml:space="preserve"> (Example)</w:t>
            </w:r>
          </w:p>
        </w:tc>
        <w:tc>
          <w:tcPr>
            <w:tcW w:w="3485" w:type="dxa"/>
          </w:tcPr>
          <w:p w14:paraId="2F390EE6" w14:textId="6B2BD946" w:rsidR="008808D3" w:rsidRPr="00A134F6" w:rsidRDefault="008808D3" w:rsidP="008808D3">
            <w:pPr>
              <w:spacing w:line="240" w:lineRule="auto"/>
              <w:rPr>
                <w:rFonts w:ascii="Times New Roman" w:hAnsi="Times New Roman" w:cs="Times New Roman"/>
                <w:i/>
                <w:iCs/>
                <w:highlight w:val="lightGray"/>
              </w:rPr>
            </w:pPr>
            <w:r w:rsidRPr="00A134F6">
              <w:rPr>
                <w:rFonts w:ascii="Times New Roman" w:hAnsi="Times New Roman" w:cs="Times New Roman"/>
                <w:i/>
                <w:iCs/>
                <w:highlight w:val="lightGray"/>
              </w:rPr>
              <w:t>Box of Chalk</w:t>
            </w:r>
          </w:p>
        </w:tc>
        <w:tc>
          <w:tcPr>
            <w:tcW w:w="1023" w:type="dxa"/>
          </w:tcPr>
          <w:p w14:paraId="3AFD5F4D" w14:textId="0C3B4C91" w:rsidR="008808D3" w:rsidRPr="00A134F6" w:rsidRDefault="008808D3" w:rsidP="008808D3">
            <w:pPr>
              <w:spacing w:line="240" w:lineRule="auto"/>
              <w:rPr>
                <w:rFonts w:ascii="Times New Roman" w:hAnsi="Times New Roman" w:cs="Times New Roman"/>
                <w:i/>
                <w:iCs/>
                <w:highlight w:val="lightGray"/>
              </w:rPr>
            </w:pPr>
            <w:r w:rsidRPr="00A134F6">
              <w:rPr>
                <w:rFonts w:ascii="Times New Roman" w:hAnsi="Times New Roman" w:cs="Times New Roman"/>
                <w:i/>
                <w:iCs/>
                <w:highlight w:val="lightGray"/>
              </w:rPr>
              <w:t>2</w:t>
            </w:r>
          </w:p>
        </w:tc>
        <w:tc>
          <w:tcPr>
            <w:tcW w:w="1438" w:type="dxa"/>
          </w:tcPr>
          <w:p w14:paraId="253DED55" w14:textId="31F8F04C" w:rsidR="008808D3" w:rsidRPr="00A134F6" w:rsidRDefault="008808D3" w:rsidP="008808D3">
            <w:pPr>
              <w:spacing w:line="240" w:lineRule="auto"/>
              <w:rPr>
                <w:rFonts w:ascii="Times New Roman" w:hAnsi="Times New Roman" w:cs="Times New Roman"/>
                <w:i/>
                <w:iCs/>
                <w:highlight w:val="lightGray"/>
              </w:rPr>
            </w:pPr>
            <w:r w:rsidRPr="00A134F6">
              <w:rPr>
                <w:rFonts w:ascii="Times New Roman" w:hAnsi="Times New Roman" w:cs="Times New Roman"/>
                <w:i/>
                <w:iCs/>
                <w:highlight w:val="lightGray"/>
              </w:rPr>
              <w:t>$4.99</w:t>
            </w:r>
          </w:p>
        </w:tc>
        <w:tc>
          <w:tcPr>
            <w:tcW w:w="1433" w:type="dxa"/>
          </w:tcPr>
          <w:p w14:paraId="53C69FFB" w14:textId="62F56214" w:rsidR="008808D3" w:rsidRPr="00A134F6" w:rsidRDefault="008808D3" w:rsidP="008808D3">
            <w:pPr>
              <w:spacing w:line="240" w:lineRule="auto"/>
              <w:rPr>
                <w:rFonts w:ascii="Times New Roman" w:hAnsi="Times New Roman" w:cs="Times New Roman"/>
                <w:i/>
                <w:iCs/>
                <w:highlight w:val="lightGray"/>
              </w:rPr>
            </w:pPr>
            <w:r w:rsidRPr="00A134F6">
              <w:rPr>
                <w:rFonts w:ascii="Times New Roman" w:hAnsi="Times New Roman" w:cs="Times New Roman"/>
                <w:i/>
                <w:iCs/>
                <w:highlight w:val="lightGray"/>
              </w:rPr>
              <w:t>$10.77</w:t>
            </w:r>
          </w:p>
        </w:tc>
      </w:tr>
      <w:tr w:rsidR="008808D3" w:rsidRPr="00A134F6" w14:paraId="38E0EF8A" w14:textId="77777777" w:rsidTr="00330DE2">
        <w:tc>
          <w:tcPr>
            <w:tcW w:w="1971" w:type="dxa"/>
          </w:tcPr>
          <w:p w14:paraId="09147F4F" w14:textId="77777777" w:rsidR="008808D3" w:rsidRPr="00A134F6" w:rsidRDefault="008808D3" w:rsidP="008808D3">
            <w:pPr>
              <w:spacing w:line="240" w:lineRule="auto"/>
              <w:rPr>
                <w:rFonts w:ascii="Times New Roman" w:hAnsi="Times New Roman" w:cs="Times New Roman"/>
              </w:rPr>
            </w:pPr>
          </w:p>
        </w:tc>
        <w:tc>
          <w:tcPr>
            <w:tcW w:w="3485" w:type="dxa"/>
          </w:tcPr>
          <w:p w14:paraId="72649F9C" w14:textId="77777777" w:rsidR="008808D3" w:rsidRPr="00A134F6" w:rsidRDefault="008808D3" w:rsidP="008808D3">
            <w:pPr>
              <w:spacing w:line="240" w:lineRule="auto"/>
              <w:rPr>
                <w:rFonts w:ascii="Times New Roman" w:hAnsi="Times New Roman" w:cs="Times New Roman"/>
              </w:rPr>
            </w:pPr>
          </w:p>
        </w:tc>
        <w:tc>
          <w:tcPr>
            <w:tcW w:w="1023" w:type="dxa"/>
          </w:tcPr>
          <w:p w14:paraId="194C206E" w14:textId="77777777" w:rsidR="008808D3" w:rsidRPr="00A134F6" w:rsidRDefault="008808D3" w:rsidP="008808D3">
            <w:pPr>
              <w:spacing w:line="240" w:lineRule="auto"/>
              <w:rPr>
                <w:rFonts w:ascii="Times New Roman" w:hAnsi="Times New Roman" w:cs="Times New Roman"/>
              </w:rPr>
            </w:pPr>
          </w:p>
        </w:tc>
        <w:tc>
          <w:tcPr>
            <w:tcW w:w="1438" w:type="dxa"/>
          </w:tcPr>
          <w:p w14:paraId="1884E013" w14:textId="77777777" w:rsidR="008808D3" w:rsidRPr="00A134F6" w:rsidRDefault="008808D3" w:rsidP="008808D3">
            <w:pPr>
              <w:spacing w:line="240" w:lineRule="auto"/>
              <w:rPr>
                <w:rFonts w:ascii="Times New Roman" w:hAnsi="Times New Roman" w:cs="Times New Roman"/>
              </w:rPr>
            </w:pPr>
          </w:p>
        </w:tc>
        <w:tc>
          <w:tcPr>
            <w:tcW w:w="1433" w:type="dxa"/>
          </w:tcPr>
          <w:p w14:paraId="3C94F0A6" w14:textId="77777777" w:rsidR="008808D3" w:rsidRPr="00A134F6" w:rsidRDefault="008808D3" w:rsidP="008808D3">
            <w:pPr>
              <w:spacing w:line="240" w:lineRule="auto"/>
              <w:rPr>
                <w:rFonts w:ascii="Times New Roman" w:hAnsi="Times New Roman" w:cs="Times New Roman"/>
              </w:rPr>
            </w:pPr>
          </w:p>
        </w:tc>
      </w:tr>
      <w:tr w:rsidR="008808D3" w:rsidRPr="00A134F6" w14:paraId="371700FB" w14:textId="77777777" w:rsidTr="00330DE2">
        <w:tc>
          <w:tcPr>
            <w:tcW w:w="1971" w:type="dxa"/>
          </w:tcPr>
          <w:p w14:paraId="285255CE" w14:textId="77777777" w:rsidR="008808D3" w:rsidRPr="00A134F6" w:rsidRDefault="008808D3" w:rsidP="008808D3">
            <w:pPr>
              <w:spacing w:line="240" w:lineRule="auto"/>
              <w:rPr>
                <w:rFonts w:ascii="Times New Roman" w:hAnsi="Times New Roman" w:cs="Times New Roman"/>
              </w:rPr>
            </w:pPr>
          </w:p>
        </w:tc>
        <w:tc>
          <w:tcPr>
            <w:tcW w:w="3485" w:type="dxa"/>
          </w:tcPr>
          <w:p w14:paraId="79B27D0D" w14:textId="77777777" w:rsidR="008808D3" w:rsidRPr="00A134F6" w:rsidRDefault="008808D3" w:rsidP="008808D3">
            <w:pPr>
              <w:spacing w:line="240" w:lineRule="auto"/>
              <w:rPr>
                <w:rFonts w:ascii="Times New Roman" w:hAnsi="Times New Roman" w:cs="Times New Roman"/>
              </w:rPr>
            </w:pPr>
          </w:p>
        </w:tc>
        <w:tc>
          <w:tcPr>
            <w:tcW w:w="1023" w:type="dxa"/>
          </w:tcPr>
          <w:p w14:paraId="4F7444EC" w14:textId="77777777" w:rsidR="008808D3" w:rsidRPr="00A134F6" w:rsidRDefault="008808D3" w:rsidP="008808D3">
            <w:pPr>
              <w:spacing w:line="240" w:lineRule="auto"/>
              <w:rPr>
                <w:rFonts w:ascii="Times New Roman" w:hAnsi="Times New Roman" w:cs="Times New Roman"/>
              </w:rPr>
            </w:pPr>
          </w:p>
        </w:tc>
        <w:tc>
          <w:tcPr>
            <w:tcW w:w="1438" w:type="dxa"/>
          </w:tcPr>
          <w:p w14:paraId="3A84EC79" w14:textId="77777777" w:rsidR="008808D3" w:rsidRPr="00A134F6" w:rsidRDefault="008808D3" w:rsidP="008808D3">
            <w:pPr>
              <w:spacing w:line="240" w:lineRule="auto"/>
              <w:rPr>
                <w:rFonts w:ascii="Times New Roman" w:hAnsi="Times New Roman" w:cs="Times New Roman"/>
              </w:rPr>
            </w:pPr>
          </w:p>
        </w:tc>
        <w:tc>
          <w:tcPr>
            <w:tcW w:w="1433" w:type="dxa"/>
          </w:tcPr>
          <w:p w14:paraId="1870B686" w14:textId="77777777" w:rsidR="008808D3" w:rsidRPr="00A134F6" w:rsidRDefault="008808D3" w:rsidP="008808D3">
            <w:pPr>
              <w:spacing w:line="240" w:lineRule="auto"/>
              <w:rPr>
                <w:rFonts w:ascii="Times New Roman" w:hAnsi="Times New Roman" w:cs="Times New Roman"/>
              </w:rPr>
            </w:pPr>
          </w:p>
        </w:tc>
      </w:tr>
      <w:tr w:rsidR="00330DE2" w:rsidRPr="00A134F6" w14:paraId="2B3E8C49" w14:textId="77777777" w:rsidTr="00330DE2">
        <w:tc>
          <w:tcPr>
            <w:tcW w:w="1971" w:type="dxa"/>
          </w:tcPr>
          <w:p w14:paraId="342E2109" w14:textId="77777777" w:rsidR="00330DE2" w:rsidRPr="00A134F6" w:rsidRDefault="00330DE2" w:rsidP="008808D3">
            <w:pPr>
              <w:spacing w:line="240" w:lineRule="auto"/>
              <w:rPr>
                <w:rFonts w:ascii="Times New Roman" w:hAnsi="Times New Roman" w:cs="Times New Roman"/>
              </w:rPr>
            </w:pPr>
          </w:p>
        </w:tc>
        <w:tc>
          <w:tcPr>
            <w:tcW w:w="3485" w:type="dxa"/>
          </w:tcPr>
          <w:p w14:paraId="68B62ED5" w14:textId="77777777" w:rsidR="00330DE2" w:rsidRPr="00A134F6" w:rsidRDefault="00330DE2" w:rsidP="008808D3">
            <w:pPr>
              <w:spacing w:line="240" w:lineRule="auto"/>
              <w:rPr>
                <w:rFonts w:ascii="Times New Roman" w:hAnsi="Times New Roman" w:cs="Times New Roman"/>
              </w:rPr>
            </w:pPr>
          </w:p>
        </w:tc>
        <w:tc>
          <w:tcPr>
            <w:tcW w:w="1023" w:type="dxa"/>
          </w:tcPr>
          <w:p w14:paraId="302F960B" w14:textId="77777777" w:rsidR="00330DE2" w:rsidRPr="00A134F6" w:rsidRDefault="00330DE2" w:rsidP="008808D3">
            <w:pPr>
              <w:spacing w:line="240" w:lineRule="auto"/>
              <w:rPr>
                <w:rFonts w:ascii="Times New Roman" w:hAnsi="Times New Roman" w:cs="Times New Roman"/>
              </w:rPr>
            </w:pPr>
          </w:p>
        </w:tc>
        <w:tc>
          <w:tcPr>
            <w:tcW w:w="1438" w:type="dxa"/>
          </w:tcPr>
          <w:p w14:paraId="2C9BF6B8" w14:textId="77777777" w:rsidR="00330DE2" w:rsidRPr="00A134F6" w:rsidRDefault="00330DE2" w:rsidP="008808D3">
            <w:pPr>
              <w:spacing w:line="240" w:lineRule="auto"/>
              <w:rPr>
                <w:rFonts w:ascii="Times New Roman" w:hAnsi="Times New Roman" w:cs="Times New Roman"/>
              </w:rPr>
            </w:pPr>
          </w:p>
        </w:tc>
        <w:tc>
          <w:tcPr>
            <w:tcW w:w="1433" w:type="dxa"/>
          </w:tcPr>
          <w:p w14:paraId="7654B8B2" w14:textId="77777777" w:rsidR="00330DE2" w:rsidRPr="00A134F6" w:rsidRDefault="00330DE2" w:rsidP="008808D3">
            <w:pPr>
              <w:spacing w:line="240" w:lineRule="auto"/>
              <w:rPr>
                <w:rFonts w:ascii="Times New Roman" w:hAnsi="Times New Roman" w:cs="Times New Roman"/>
              </w:rPr>
            </w:pPr>
          </w:p>
        </w:tc>
      </w:tr>
      <w:tr w:rsidR="00330DE2" w:rsidRPr="00A134F6" w14:paraId="0EA0D0FF" w14:textId="77777777" w:rsidTr="00330DE2">
        <w:tc>
          <w:tcPr>
            <w:tcW w:w="1971" w:type="dxa"/>
          </w:tcPr>
          <w:p w14:paraId="29B07067" w14:textId="77777777" w:rsidR="00330DE2" w:rsidRPr="00A134F6" w:rsidRDefault="00330DE2" w:rsidP="008808D3">
            <w:pPr>
              <w:spacing w:line="240" w:lineRule="auto"/>
              <w:rPr>
                <w:rFonts w:ascii="Times New Roman" w:hAnsi="Times New Roman" w:cs="Times New Roman"/>
              </w:rPr>
            </w:pPr>
          </w:p>
        </w:tc>
        <w:tc>
          <w:tcPr>
            <w:tcW w:w="3485" w:type="dxa"/>
          </w:tcPr>
          <w:p w14:paraId="70D4F103" w14:textId="77777777" w:rsidR="00330DE2" w:rsidRPr="00A134F6" w:rsidRDefault="00330DE2" w:rsidP="008808D3">
            <w:pPr>
              <w:spacing w:line="240" w:lineRule="auto"/>
              <w:rPr>
                <w:rFonts w:ascii="Times New Roman" w:hAnsi="Times New Roman" w:cs="Times New Roman"/>
              </w:rPr>
            </w:pPr>
          </w:p>
        </w:tc>
        <w:tc>
          <w:tcPr>
            <w:tcW w:w="1023" w:type="dxa"/>
          </w:tcPr>
          <w:p w14:paraId="342EF8E0" w14:textId="77777777" w:rsidR="00330DE2" w:rsidRPr="00A134F6" w:rsidRDefault="00330DE2" w:rsidP="008808D3">
            <w:pPr>
              <w:spacing w:line="240" w:lineRule="auto"/>
              <w:rPr>
                <w:rFonts w:ascii="Times New Roman" w:hAnsi="Times New Roman" w:cs="Times New Roman"/>
              </w:rPr>
            </w:pPr>
          </w:p>
        </w:tc>
        <w:tc>
          <w:tcPr>
            <w:tcW w:w="1438" w:type="dxa"/>
          </w:tcPr>
          <w:p w14:paraId="090E7BBA" w14:textId="77777777" w:rsidR="00330DE2" w:rsidRPr="00A134F6" w:rsidRDefault="00330DE2" w:rsidP="008808D3">
            <w:pPr>
              <w:spacing w:line="240" w:lineRule="auto"/>
              <w:rPr>
                <w:rFonts w:ascii="Times New Roman" w:hAnsi="Times New Roman" w:cs="Times New Roman"/>
              </w:rPr>
            </w:pPr>
          </w:p>
        </w:tc>
        <w:tc>
          <w:tcPr>
            <w:tcW w:w="1433" w:type="dxa"/>
          </w:tcPr>
          <w:p w14:paraId="0BAD3397" w14:textId="77777777" w:rsidR="00330DE2" w:rsidRPr="00A134F6" w:rsidRDefault="00330DE2" w:rsidP="008808D3">
            <w:pPr>
              <w:spacing w:line="240" w:lineRule="auto"/>
              <w:rPr>
                <w:rFonts w:ascii="Times New Roman" w:hAnsi="Times New Roman" w:cs="Times New Roman"/>
              </w:rPr>
            </w:pPr>
          </w:p>
        </w:tc>
      </w:tr>
      <w:tr w:rsidR="00330DE2" w:rsidRPr="00A134F6" w14:paraId="098765BC" w14:textId="77777777" w:rsidTr="00330DE2">
        <w:tc>
          <w:tcPr>
            <w:tcW w:w="1971" w:type="dxa"/>
          </w:tcPr>
          <w:p w14:paraId="4A0B3707" w14:textId="77777777" w:rsidR="00330DE2" w:rsidRPr="00A134F6" w:rsidRDefault="00330DE2" w:rsidP="008808D3">
            <w:pPr>
              <w:spacing w:line="240" w:lineRule="auto"/>
              <w:rPr>
                <w:rFonts w:ascii="Times New Roman" w:hAnsi="Times New Roman" w:cs="Times New Roman"/>
              </w:rPr>
            </w:pPr>
          </w:p>
        </w:tc>
        <w:tc>
          <w:tcPr>
            <w:tcW w:w="3485" w:type="dxa"/>
          </w:tcPr>
          <w:p w14:paraId="2B4AF551" w14:textId="77777777" w:rsidR="00330DE2" w:rsidRPr="00A134F6" w:rsidRDefault="00330DE2" w:rsidP="008808D3">
            <w:pPr>
              <w:spacing w:line="240" w:lineRule="auto"/>
              <w:rPr>
                <w:rFonts w:ascii="Times New Roman" w:hAnsi="Times New Roman" w:cs="Times New Roman"/>
              </w:rPr>
            </w:pPr>
          </w:p>
        </w:tc>
        <w:tc>
          <w:tcPr>
            <w:tcW w:w="1023" w:type="dxa"/>
          </w:tcPr>
          <w:p w14:paraId="75B1DBDF" w14:textId="77777777" w:rsidR="00330DE2" w:rsidRPr="00A134F6" w:rsidRDefault="00330DE2" w:rsidP="008808D3">
            <w:pPr>
              <w:spacing w:line="240" w:lineRule="auto"/>
              <w:rPr>
                <w:rFonts w:ascii="Times New Roman" w:hAnsi="Times New Roman" w:cs="Times New Roman"/>
              </w:rPr>
            </w:pPr>
          </w:p>
        </w:tc>
        <w:tc>
          <w:tcPr>
            <w:tcW w:w="1438" w:type="dxa"/>
          </w:tcPr>
          <w:p w14:paraId="434CE3BC" w14:textId="77777777" w:rsidR="00330DE2" w:rsidRPr="00A134F6" w:rsidRDefault="00330DE2" w:rsidP="008808D3">
            <w:pPr>
              <w:spacing w:line="240" w:lineRule="auto"/>
              <w:rPr>
                <w:rFonts w:ascii="Times New Roman" w:hAnsi="Times New Roman" w:cs="Times New Roman"/>
              </w:rPr>
            </w:pPr>
          </w:p>
        </w:tc>
        <w:tc>
          <w:tcPr>
            <w:tcW w:w="1433" w:type="dxa"/>
          </w:tcPr>
          <w:p w14:paraId="77C98886" w14:textId="77777777" w:rsidR="00330DE2" w:rsidRPr="00A134F6" w:rsidRDefault="00330DE2" w:rsidP="008808D3">
            <w:pPr>
              <w:spacing w:line="240" w:lineRule="auto"/>
              <w:rPr>
                <w:rFonts w:ascii="Times New Roman" w:hAnsi="Times New Roman" w:cs="Times New Roman"/>
              </w:rPr>
            </w:pPr>
          </w:p>
        </w:tc>
      </w:tr>
      <w:tr w:rsidR="00330DE2" w:rsidRPr="00A134F6" w14:paraId="72731A32" w14:textId="77777777" w:rsidTr="00330DE2">
        <w:tc>
          <w:tcPr>
            <w:tcW w:w="1971" w:type="dxa"/>
          </w:tcPr>
          <w:p w14:paraId="08BBCA2F" w14:textId="77777777" w:rsidR="00330DE2" w:rsidRPr="00A134F6" w:rsidRDefault="00330DE2" w:rsidP="008808D3">
            <w:pPr>
              <w:spacing w:line="240" w:lineRule="auto"/>
              <w:rPr>
                <w:rFonts w:ascii="Times New Roman" w:hAnsi="Times New Roman" w:cs="Times New Roman"/>
              </w:rPr>
            </w:pPr>
          </w:p>
        </w:tc>
        <w:tc>
          <w:tcPr>
            <w:tcW w:w="3485" w:type="dxa"/>
          </w:tcPr>
          <w:p w14:paraId="27481576" w14:textId="77777777" w:rsidR="00330DE2" w:rsidRPr="00A134F6" w:rsidRDefault="00330DE2" w:rsidP="008808D3">
            <w:pPr>
              <w:spacing w:line="240" w:lineRule="auto"/>
              <w:rPr>
                <w:rFonts w:ascii="Times New Roman" w:hAnsi="Times New Roman" w:cs="Times New Roman"/>
              </w:rPr>
            </w:pPr>
          </w:p>
        </w:tc>
        <w:tc>
          <w:tcPr>
            <w:tcW w:w="1023" w:type="dxa"/>
          </w:tcPr>
          <w:p w14:paraId="136C260A" w14:textId="77777777" w:rsidR="00330DE2" w:rsidRPr="00A134F6" w:rsidRDefault="00330DE2" w:rsidP="008808D3">
            <w:pPr>
              <w:spacing w:line="240" w:lineRule="auto"/>
              <w:rPr>
                <w:rFonts w:ascii="Times New Roman" w:hAnsi="Times New Roman" w:cs="Times New Roman"/>
              </w:rPr>
            </w:pPr>
          </w:p>
        </w:tc>
        <w:tc>
          <w:tcPr>
            <w:tcW w:w="1438" w:type="dxa"/>
          </w:tcPr>
          <w:p w14:paraId="36FBFCC3" w14:textId="77777777" w:rsidR="00330DE2" w:rsidRPr="00A134F6" w:rsidRDefault="00330DE2" w:rsidP="008808D3">
            <w:pPr>
              <w:spacing w:line="240" w:lineRule="auto"/>
              <w:rPr>
                <w:rFonts w:ascii="Times New Roman" w:hAnsi="Times New Roman" w:cs="Times New Roman"/>
              </w:rPr>
            </w:pPr>
          </w:p>
        </w:tc>
        <w:tc>
          <w:tcPr>
            <w:tcW w:w="1433" w:type="dxa"/>
          </w:tcPr>
          <w:p w14:paraId="7C1CA857" w14:textId="77777777" w:rsidR="00330DE2" w:rsidRPr="00A134F6" w:rsidRDefault="00330DE2" w:rsidP="008808D3">
            <w:pPr>
              <w:spacing w:line="240" w:lineRule="auto"/>
              <w:rPr>
                <w:rFonts w:ascii="Times New Roman" w:hAnsi="Times New Roman" w:cs="Times New Roman"/>
              </w:rPr>
            </w:pPr>
          </w:p>
        </w:tc>
      </w:tr>
      <w:tr w:rsidR="00330DE2" w:rsidRPr="00A134F6" w14:paraId="38992433" w14:textId="77777777" w:rsidTr="00330DE2">
        <w:tc>
          <w:tcPr>
            <w:tcW w:w="1971" w:type="dxa"/>
          </w:tcPr>
          <w:p w14:paraId="15E5673A" w14:textId="77777777" w:rsidR="00330DE2" w:rsidRPr="00A134F6" w:rsidRDefault="00330DE2" w:rsidP="008808D3">
            <w:pPr>
              <w:spacing w:line="240" w:lineRule="auto"/>
              <w:rPr>
                <w:rFonts w:ascii="Times New Roman" w:hAnsi="Times New Roman" w:cs="Times New Roman"/>
              </w:rPr>
            </w:pPr>
          </w:p>
        </w:tc>
        <w:tc>
          <w:tcPr>
            <w:tcW w:w="3485" w:type="dxa"/>
          </w:tcPr>
          <w:p w14:paraId="1CB5CE93" w14:textId="77777777" w:rsidR="00330DE2" w:rsidRPr="00A134F6" w:rsidRDefault="00330DE2" w:rsidP="008808D3">
            <w:pPr>
              <w:spacing w:line="240" w:lineRule="auto"/>
              <w:rPr>
                <w:rFonts w:ascii="Times New Roman" w:hAnsi="Times New Roman" w:cs="Times New Roman"/>
              </w:rPr>
            </w:pPr>
          </w:p>
        </w:tc>
        <w:tc>
          <w:tcPr>
            <w:tcW w:w="1023" w:type="dxa"/>
          </w:tcPr>
          <w:p w14:paraId="05C2A137" w14:textId="77777777" w:rsidR="00330DE2" w:rsidRPr="00A134F6" w:rsidRDefault="00330DE2" w:rsidP="008808D3">
            <w:pPr>
              <w:spacing w:line="240" w:lineRule="auto"/>
              <w:rPr>
                <w:rFonts w:ascii="Times New Roman" w:hAnsi="Times New Roman" w:cs="Times New Roman"/>
              </w:rPr>
            </w:pPr>
          </w:p>
        </w:tc>
        <w:tc>
          <w:tcPr>
            <w:tcW w:w="1438" w:type="dxa"/>
          </w:tcPr>
          <w:p w14:paraId="16AF7D38" w14:textId="77777777" w:rsidR="00330DE2" w:rsidRPr="00A134F6" w:rsidRDefault="00330DE2" w:rsidP="008808D3">
            <w:pPr>
              <w:spacing w:line="240" w:lineRule="auto"/>
              <w:rPr>
                <w:rFonts w:ascii="Times New Roman" w:hAnsi="Times New Roman" w:cs="Times New Roman"/>
              </w:rPr>
            </w:pPr>
          </w:p>
        </w:tc>
        <w:tc>
          <w:tcPr>
            <w:tcW w:w="1433" w:type="dxa"/>
          </w:tcPr>
          <w:p w14:paraId="656396B2" w14:textId="77777777" w:rsidR="00330DE2" w:rsidRPr="00A134F6" w:rsidRDefault="00330DE2" w:rsidP="008808D3">
            <w:pPr>
              <w:spacing w:line="240" w:lineRule="auto"/>
              <w:rPr>
                <w:rFonts w:ascii="Times New Roman" w:hAnsi="Times New Roman" w:cs="Times New Roman"/>
              </w:rPr>
            </w:pPr>
          </w:p>
        </w:tc>
      </w:tr>
      <w:tr w:rsidR="00330DE2" w:rsidRPr="00A134F6" w14:paraId="47C3FCEA" w14:textId="77777777" w:rsidTr="00330DE2">
        <w:tc>
          <w:tcPr>
            <w:tcW w:w="1971" w:type="dxa"/>
          </w:tcPr>
          <w:p w14:paraId="48C71F59" w14:textId="77777777" w:rsidR="00330DE2" w:rsidRPr="00A134F6" w:rsidRDefault="00330DE2" w:rsidP="008808D3">
            <w:pPr>
              <w:spacing w:line="240" w:lineRule="auto"/>
              <w:rPr>
                <w:rFonts w:ascii="Times New Roman" w:hAnsi="Times New Roman" w:cs="Times New Roman"/>
              </w:rPr>
            </w:pPr>
          </w:p>
        </w:tc>
        <w:tc>
          <w:tcPr>
            <w:tcW w:w="3485" w:type="dxa"/>
          </w:tcPr>
          <w:p w14:paraId="1A0A6948" w14:textId="77777777" w:rsidR="00330DE2" w:rsidRPr="00A134F6" w:rsidRDefault="00330DE2" w:rsidP="008808D3">
            <w:pPr>
              <w:spacing w:line="240" w:lineRule="auto"/>
              <w:rPr>
                <w:rFonts w:ascii="Times New Roman" w:hAnsi="Times New Roman" w:cs="Times New Roman"/>
              </w:rPr>
            </w:pPr>
          </w:p>
        </w:tc>
        <w:tc>
          <w:tcPr>
            <w:tcW w:w="1023" w:type="dxa"/>
          </w:tcPr>
          <w:p w14:paraId="1C75C1BB" w14:textId="77777777" w:rsidR="00330DE2" w:rsidRPr="00A134F6" w:rsidRDefault="00330DE2" w:rsidP="008808D3">
            <w:pPr>
              <w:spacing w:line="240" w:lineRule="auto"/>
              <w:rPr>
                <w:rFonts w:ascii="Times New Roman" w:hAnsi="Times New Roman" w:cs="Times New Roman"/>
              </w:rPr>
            </w:pPr>
          </w:p>
        </w:tc>
        <w:tc>
          <w:tcPr>
            <w:tcW w:w="1438" w:type="dxa"/>
          </w:tcPr>
          <w:p w14:paraId="6C95DCDA" w14:textId="77777777" w:rsidR="00330DE2" w:rsidRPr="00A134F6" w:rsidRDefault="00330DE2" w:rsidP="008808D3">
            <w:pPr>
              <w:spacing w:line="240" w:lineRule="auto"/>
              <w:rPr>
                <w:rFonts w:ascii="Times New Roman" w:hAnsi="Times New Roman" w:cs="Times New Roman"/>
              </w:rPr>
            </w:pPr>
          </w:p>
        </w:tc>
        <w:tc>
          <w:tcPr>
            <w:tcW w:w="1433" w:type="dxa"/>
          </w:tcPr>
          <w:p w14:paraId="4C4680B2" w14:textId="77777777" w:rsidR="00330DE2" w:rsidRPr="00A134F6" w:rsidRDefault="00330DE2" w:rsidP="008808D3">
            <w:pPr>
              <w:spacing w:line="240" w:lineRule="auto"/>
              <w:rPr>
                <w:rFonts w:ascii="Times New Roman" w:hAnsi="Times New Roman" w:cs="Times New Roman"/>
              </w:rPr>
            </w:pPr>
          </w:p>
        </w:tc>
      </w:tr>
      <w:tr w:rsidR="008808D3" w:rsidRPr="00A134F6" w14:paraId="39DF9952" w14:textId="77777777" w:rsidTr="00330DE2">
        <w:tc>
          <w:tcPr>
            <w:tcW w:w="1971" w:type="dxa"/>
          </w:tcPr>
          <w:p w14:paraId="088D6FE8" w14:textId="77777777" w:rsidR="008808D3" w:rsidRPr="00A134F6" w:rsidRDefault="008808D3" w:rsidP="008808D3">
            <w:pPr>
              <w:spacing w:line="240" w:lineRule="auto"/>
              <w:rPr>
                <w:rFonts w:ascii="Times New Roman" w:hAnsi="Times New Roman" w:cs="Times New Roman"/>
              </w:rPr>
            </w:pPr>
          </w:p>
        </w:tc>
        <w:tc>
          <w:tcPr>
            <w:tcW w:w="3485" w:type="dxa"/>
          </w:tcPr>
          <w:p w14:paraId="350ADF23" w14:textId="77777777" w:rsidR="008808D3" w:rsidRPr="00A134F6" w:rsidRDefault="008808D3" w:rsidP="008808D3">
            <w:pPr>
              <w:spacing w:line="240" w:lineRule="auto"/>
              <w:rPr>
                <w:rFonts w:ascii="Times New Roman" w:hAnsi="Times New Roman" w:cs="Times New Roman"/>
              </w:rPr>
            </w:pPr>
          </w:p>
        </w:tc>
        <w:tc>
          <w:tcPr>
            <w:tcW w:w="1023" w:type="dxa"/>
          </w:tcPr>
          <w:p w14:paraId="7D1F22F8" w14:textId="77777777" w:rsidR="008808D3" w:rsidRPr="00A134F6" w:rsidRDefault="008808D3" w:rsidP="008808D3">
            <w:pPr>
              <w:spacing w:line="240" w:lineRule="auto"/>
              <w:rPr>
                <w:rFonts w:ascii="Times New Roman" w:hAnsi="Times New Roman" w:cs="Times New Roman"/>
              </w:rPr>
            </w:pPr>
          </w:p>
        </w:tc>
        <w:tc>
          <w:tcPr>
            <w:tcW w:w="1438" w:type="dxa"/>
          </w:tcPr>
          <w:p w14:paraId="2E8D7B75" w14:textId="77777777" w:rsidR="008808D3" w:rsidRPr="00A134F6" w:rsidRDefault="008808D3" w:rsidP="008808D3">
            <w:pPr>
              <w:spacing w:line="240" w:lineRule="auto"/>
              <w:rPr>
                <w:rFonts w:ascii="Times New Roman" w:hAnsi="Times New Roman" w:cs="Times New Roman"/>
              </w:rPr>
            </w:pPr>
          </w:p>
        </w:tc>
        <w:tc>
          <w:tcPr>
            <w:tcW w:w="1433" w:type="dxa"/>
          </w:tcPr>
          <w:p w14:paraId="04C5F89F" w14:textId="77777777" w:rsidR="008808D3" w:rsidRPr="00A134F6" w:rsidRDefault="008808D3" w:rsidP="008808D3">
            <w:pPr>
              <w:spacing w:line="240" w:lineRule="auto"/>
              <w:rPr>
                <w:rFonts w:ascii="Times New Roman" w:hAnsi="Times New Roman" w:cs="Times New Roman"/>
              </w:rPr>
            </w:pPr>
          </w:p>
        </w:tc>
      </w:tr>
      <w:tr w:rsidR="008808D3" w:rsidRPr="00A134F6" w14:paraId="5F54D900" w14:textId="77777777" w:rsidTr="00330DE2">
        <w:tc>
          <w:tcPr>
            <w:tcW w:w="1971" w:type="dxa"/>
          </w:tcPr>
          <w:p w14:paraId="5209A30C" w14:textId="77777777" w:rsidR="008808D3" w:rsidRPr="00A134F6" w:rsidRDefault="008808D3" w:rsidP="008808D3">
            <w:pPr>
              <w:spacing w:line="240" w:lineRule="auto"/>
              <w:rPr>
                <w:rFonts w:ascii="Times New Roman" w:hAnsi="Times New Roman" w:cs="Times New Roman"/>
              </w:rPr>
            </w:pPr>
          </w:p>
        </w:tc>
        <w:tc>
          <w:tcPr>
            <w:tcW w:w="3485" w:type="dxa"/>
          </w:tcPr>
          <w:p w14:paraId="56C0EF68" w14:textId="77777777" w:rsidR="008808D3" w:rsidRPr="00A134F6" w:rsidRDefault="008808D3" w:rsidP="008808D3">
            <w:pPr>
              <w:spacing w:line="240" w:lineRule="auto"/>
              <w:rPr>
                <w:rFonts w:ascii="Times New Roman" w:hAnsi="Times New Roman" w:cs="Times New Roman"/>
              </w:rPr>
            </w:pPr>
          </w:p>
        </w:tc>
        <w:tc>
          <w:tcPr>
            <w:tcW w:w="1023" w:type="dxa"/>
          </w:tcPr>
          <w:p w14:paraId="42AD3FC6" w14:textId="77777777" w:rsidR="008808D3" w:rsidRPr="00A134F6" w:rsidRDefault="008808D3" w:rsidP="008808D3">
            <w:pPr>
              <w:spacing w:line="240" w:lineRule="auto"/>
              <w:rPr>
                <w:rFonts w:ascii="Times New Roman" w:hAnsi="Times New Roman" w:cs="Times New Roman"/>
              </w:rPr>
            </w:pPr>
          </w:p>
        </w:tc>
        <w:tc>
          <w:tcPr>
            <w:tcW w:w="1438" w:type="dxa"/>
          </w:tcPr>
          <w:p w14:paraId="0B74645A" w14:textId="77777777" w:rsidR="008808D3" w:rsidRPr="00A134F6" w:rsidRDefault="008808D3" w:rsidP="008808D3">
            <w:pPr>
              <w:spacing w:line="240" w:lineRule="auto"/>
              <w:rPr>
                <w:rFonts w:ascii="Times New Roman" w:hAnsi="Times New Roman" w:cs="Times New Roman"/>
              </w:rPr>
            </w:pPr>
          </w:p>
        </w:tc>
        <w:tc>
          <w:tcPr>
            <w:tcW w:w="1433" w:type="dxa"/>
          </w:tcPr>
          <w:p w14:paraId="0B3A86DF" w14:textId="77777777" w:rsidR="008808D3" w:rsidRPr="00A134F6" w:rsidRDefault="008808D3" w:rsidP="008808D3">
            <w:pPr>
              <w:spacing w:line="240" w:lineRule="auto"/>
              <w:rPr>
                <w:rFonts w:ascii="Times New Roman" w:hAnsi="Times New Roman" w:cs="Times New Roman"/>
              </w:rPr>
            </w:pPr>
          </w:p>
        </w:tc>
      </w:tr>
      <w:tr w:rsidR="008808D3" w:rsidRPr="00A134F6" w14:paraId="04BAF8B6" w14:textId="77777777" w:rsidTr="00330DE2">
        <w:tc>
          <w:tcPr>
            <w:tcW w:w="1971" w:type="dxa"/>
          </w:tcPr>
          <w:p w14:paraId="5515B37C" w14:textId="77777777" w:rsidR="008808D3" w:rsidRPr="00A134F6" w:rsidRDefault="008808D3" w:rsidP="008808D3">
            <w:pPr>
              <w:spacing w:line="240" w:lineRule="auto"/>
              <w:rPr>
                <w:rFonts w:ascii="Times New Roman" w:hAnsi="Times New Roman" w:cs="Times New Roman"/>
              </w:rPr>
            </w:pPr>
          </w:p>
        </w:tc>
        <w:tc>
          <w:tcPr>
            <w:tcW w:w="3485" w:type="dxa"/>
          </w:tcPr>
          <w:p w14:paraId="3C9377C2" w14:textId="77777777" w:rsidR="008808D3" w:rsidRPr="00A134F6" w:rsidRDefault="008808D3" w:rsidP="008808D3">
            <w:pPr>
              <w:spacing w:line="240" w:lineRule="auto"/>
              <w:rPr>
                <w:rFonts w:ascii="Times New Roman" w:hAnsi="Times New Roman" w:cs="Times New Roman"/>
              </w:rPr>
            </w:pPr>
          </w:p>
        </w:tc>
        <w:tc>
          <w:tcPr>
            <w:tcW w:w="1023" w:type="dxa"/>
          </w:tcPr>
          <w:p w14:paraId="006633E8" w14:textId="77777777" w:rsidR="008808D3" w:rsidRPr="00A134F6" w:rsidRDefault="008808D3" w:rsidP="008808D3">
            <w:pPr>
              <w:spacing w:line="240" w:lineRule="auto"/>
              <w:rPr>
                <w:rFonts w:ascii="Times New Roman" w:hAnsi="Times New Roman" w:cs="Times New Roman"/>
              </w:rPr>
            </w:pPr>
          </w:p>
        </w:tc>
        <w:tc>
          <w:tcPr>
            <w:tcW w:w="1438" w:type="dxa"/>
          </w:tcPr>
          <w:p w14:paraId="6BE20A5E" w14:textId="77777777" w:rsidR="008808D3" w:rsidRPr="00A134F6" w:rsidRDefault="008808D3" w:rsidP="008808D3">
            <w:pPr>
              <w:spacing w:line="240" w:lineRule="auto"/>
              <w:rPr>
                <w:rFonts w:ascii="Times New Roman" w:hAnsi="Times New Roman" w:cs="Times New Roman"/>
              </w:rPr>
            </w:pPr>
          </w:p>
        </w:tc>
        <w:tc>
          <w:tcPr>
            <w:tcW w:w="1433" w:type="dxa"/>
          </w:tcPr>
          <w:p w14:paraId="59B4B61A" w14:textId="77777777" w:rsidR="008808D3" w:rsidRPr="00A134F6" w:rsidRDefault="008808D3" w:rsidP="008808D3">
            <w:pPr>
              <w:spacing w:line="240" w:lineRule="auto"/>
              <w:rPr>
                <w:rFonts w:ascii="Times New Roman" w:hAnsi="Times New Roman" w:cs="Times New Roman"/>
              </w:rPr>
            </w:pPr>
          </w:p>
        </w:tc>
      </w:tr>
      <w:tr w:rsidR="00330DE2" w:rsidRPr="00A134F6" w14:paraId="10788CC8" w14:textId="77777777" w:rsidTr="00330DE2">
        <w:tc>
          <w:tcPr>
            <w:tcW w:w="7917" w:type="dxa"/>
            <w:gridSpan w:val="4"/>
          </w:tcPr>
          <w:p w14:paraId="4B7F3F59" w14:textId="5877C464" w:rsidR="00330DE2" w:rsidRPr="00A134F6" w:rsidRDefault="00330DE2" w:rsidP="00330DE2">
            <w:pPr>
              <w:spacing w:line="240" w:lineRule="auto"/>
              <w:jc w:val="right"/>
              <w:rPr>
                <w:rFonts w:ascii="Times New Roman" w:hAnsi="Times New Roman" w:cs="Times New Roman"/>
                <w:b/>
                <w:bCs/>
              </w:rPr>
            </w:pPr>
            <w:r w:rsidRPr="00A134F6">
              <w:rPr>
                <w:rFonts w:ascii="Times New Roman" w:hAnsi="Times New Roman" w:cs="Times New Roman"/>
                <w:b/>
                <w:bCs/>
              </w:rPr>
              <w:t>Total</w:t>
            </w:r>
          </w:p>
        </w:tc>
        <w:tc>
          <w:tcPr>
            <w:tcW w:w="1433" w:type="dxa"/>
          </w:tcPr>
          <w:p w14:paraId="6BAE156B" w14:textId="59773074" w:rsidR="00330DE2" w:rsidRPr="00A134F6" w:rsidRDefault="00330DE2" w:rsidP="008808D3">
            <w:pPr>
              <w:spacing w:line="240" w:lineRule="auto"/>
              <w:rPr>
                <w:rFonts w:ascii="Times New Roman" w:hAnsi="Times New Roman" w:cs="Times New Roman"/>
              </w:rPr>
            </w:pPr>
          </w:p>
        </w:tc>
      </w:tr>
    </w:tbl>
    <w:p w14:paraId="37D7B405" w14:textId="692203F2" w:rsidR="00330DE2" w:rsidRPr="00A134F6" w:rsidRDefault="00330DE2">
      <w:pPr>
        <w:rPr>
          <w:rFonts w:ascii="Times New Roman" w:hAnsi="Times New Roman" w:cs="Times New Roman"/>
        </w:rPr>
      </w:pPr>
    </w:p>
    <w:p w14:paraId="313C7C99" w14:textId="1F907A10" w:rsidR="00330DE2" w:rsidRPr="00A134F6" w:rsidRDefault="00330DE2" w:rsidP="00330DE2">
      <w:pPr>
        <w:spacing w:before="29" w:after="0" w:line="240" w:lineRule="auto"/>
        <w:rPr>
          <w:rFonts w:ascii="Times New Roman" w:eastAsia="Times New Roman" w:hAnsi="Times New Roman" w:cs="Times New Roman"/>
          <w:sz w:val="24"/>
          <w:szCs w:val="24"/>
        </w:rPr>
      </w:pPr>
      <w:r w:rsidRPr="00A134F6">
        <w:rPr>
          <w:rFonts w:ascii="Times New Roman" w:eastAsia="Times New Roman" w:hAnsi="Times New Roman" w:cs="Times New Roman"/>
          <w:i/>
          <w:sz w:val="24"/>
          <w:szCs w:val="24"/>
        </w:rPr>
        <w:t>Based on the submission, I do h</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r</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by</w:t>
      </w:r>
      <w:r w:rsidRPr="00A134F6">
        <w:rPr>
          <w:rFonts w:ascii="Times New Roman" w:eastAsia="Times New Roman" w:hAnsi="Times New Roman" w:cs="Times New Roman"/>
          <w:i/>
          <w:spacing w:val="-1"/>
          <w:sz w:val="24"/>
          <w:szCs w:val="24"/>
        </w:rPr>
        <w:t xml:space="preserve"> </w:t>
      </w:r>
      <w:r w:rsidRPr="00A134F6">
        <w:rPr>
          <w:rFonts w:ascii="Times New Roman" w:eastAsia="Times New Roman" w:hAnsi="Times New Roman" w:cs="Times New Roman"/>
          <w:i/>
          <w:sz w:val="24"/>
          <w:szCs w:val="24"/>
        </w:rPr>
        <w:t>s</w:t>
      </w:r>
      <w:r w:rsidRPr="00A134F6">
        <w:rPr>
          <w:rFonts w:ascii="Times New Roman" w:eastAsia="Times New Roman" w:hAnsi="Times New Roman" w:cs="Times New Roman"/>
          <w:i/>
          <w:spacing w:val="1"/>
          <w:sz w:val="24"/>
          <w:szCs w:val="24"/>
        </w:rPr>
        <w:t>w</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ar or aff</w:t>
      </w:r>
      <w:r w:rsidRPr="00A134F6">
        <w:rPr>
          <w:rFonts w:ascii="Times New Roman" w:eastAsia="Times New Roman" w:hAnsi="Times New Roman" w:cs="Times New Roman"/>
          <w:i/>
          <w:spacing w:val="3"/>
          <w:sz w:val="24"/>
          <w:szCs w:val="24"/>
        </w:rPr>
        <w:t>i</w:t>
      </w:r>
      <w:r w:rsidRPr="00A134F6">
        <w:rPr>
          <w:rFonts w:ascii="Times New Roman" w:eastAsia="Times New Roman" w:hAnsi="Times New Roman" w:cs="Times New Roman"/>
          <w:i/>
          <w:sz w:val="24"/>
          <w:szCs w:val="24"/>
        </w:rPr>
        <w:t>rm that the</w:t>
      </w:r>
      <w:r w:rsidRPr="00A134F6">
        <w:rPr>
          <w:rFonts w:ascii="Times New Roman" w:eastAsia="Times New Roman" w:hAnsi="Times New Roman" w:cs="Times New Roman"/>
          <w:i/>
          <w:spacing w:val="-1"/>
          <w:sz w:val="24"/>
          <w:szCs w:val="24"/>
        </w:rPr>
        <w:t xml:space="preserve"> </w:t>
      </w:r>
      <w:r w:rsidRPr="00A134F6">
        <w:rPr>
          <w:rFonts w:ascii="Times New Roman" w:eastAsia="Times New Roman" w:hAnsi="Times New Roman" w:cs="Times New Roman"/>
          <w:i/>
          <w:sz w:val="24"/>
          <w:szCs w:val="24"/>
        </w:rPr>
        <w:t>abo</w:t>
      </w:r>
      <w:r w:rsidRPr="00A134F6">
        <w:rPr>
          <w:rFonts w:ascii="Times New Roman" w:eastAsia="Times New Roman" w:hAnsi="Times New Roman" w:cs="Times New Roman"/>
          <w:i/>
          <w:spacing w:val="-1"/>
          <w:sz w:val="24"/>
          <w:szCs w:val="24"/>
        </w:rPr>
        <w:t>v</w:t>
      </w:r>
      <w:r w:rsidRPr="00A134F6">
        <w:rPr>
          <w:rFonts w:ascii="Times New Roman" w:eastAsia="Times New Roman" w:hAnsi="Times New Roman" w:cs="Times New Roman"/>
          <w:i/>
          <w:sz w:val="24"/>
          <w:szCs w:val="24"/>
        </w:rPr>
        <w:t>e</w:t>
      </w:r>
      <w:r w:rsidRPr="00A134F6">
        <w:rPr>
          <w:rFonts w:ascii="Times New Roman" w:eastAsia="Times New Roman" w:hAnsi="Times New Roman" w:cs="Times New Roman"/>
          <w:i/>
          <w:spacing w:val="-1"/>
          <w:sz w:val="24"/>
          <w:szCs w:val="24"/>
        </w:rPr>
        <w:t xml:space="preserve"> </w:t>
      </w:r>
      <w:r w:rsidRPr="00A134F6">
        <w:rPr>
          <w:rFonts w:ascii="Times New Roman" w:eastAsia="Times New Roman" w:hAnsi="Times New Roman" w:cs="Times New Roman"/>
          <w:i/>
          <w:sz w:val="24"/>
          <w:szCs w:val="24"/>
        </w:rPr>
        <w:t xml:space="preserve">list of </w:t>
      </w:r>
      <w:r w:rsidRPr="00A134F6">
        <w:rPr>
          <w:rFonts w:ascii="Times New Roman" w:eastAsia="Times New Roman" w:hAnsi="Times New Roman" w:cs="Times New Roman"/>
          <w:i/>
          <w:spacing w:val="-1"/>
          <w:sz w:val="24"/>
          <w:szCs w:val="24"/>
        </w:rPr>
        <w:t>ex</w:t>
      </w:r>
      <w:r w:rsidRPr="00A134F6">
        <w:rPr>
          <w:rFonts w:ascii="Times New Roman" w:eastAsia="Times New Roman" w:hAnsi="Times New Roman" w:cs="Times New Roman"/>
          <w:i/>
          <w:sz w:val="24"/>
          <w:szCs w:val="24"/>
        </w:rPr>
        <w:t>p</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nditur</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s is r</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pr</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s</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nt</w:t>
      </w:r>
      <w:r w:rsidRPr="00A134F6">
        <w:rPr>
          <w:rFonts w:ascii="Times New Roman" w:eastAsia="Times New Roman" w:hAnsi="Times New Roman" w:cs="Times New Roman"/>
          <w:i/>
          <w:spacing w:val="2"/>
          <w:sz w:val="24"/>
          <w:szCs w:val="24"/>
        </w:rPr>
        <w:t>a</w:t>
      </w:r>
      <w:r w:rsidRPr="00A134F6">
        <w:rPr>
          <w:rFonts w:ascii="Times New Roman" w:eastAsia="Times New Roman" w:hAnsi="Times New Roman" w:cs="Times New Roman"/>
          <w:i/>
          <w:sz w:val="24"/>
          <w:szCs w:val="24"/>
        </w:rPr>
        <w:t>ti</w:t>
      </w:r>
      <w:r w:rsidRPr="00A134F6">
        <w:rPr>
          <w:rFonts w:ascii="Times New Roman" w:eastAsia="Times New Roman" w:hAnsi="Times New Roman" w:cs="Times New Roman"/>
          <w:i/>
          <w:spacing w:val="-1"/>
          <w:sz w:val="24"/>
          <w:szCs w:val="24"/>
        </w:rPr>
        <w:t>v</w:t>
      </w:r>
      <w:r w:rsidRPr="00A134F6">
        <w:rPr>
          <w:rFonts w:ascii="Times New Roman" w:eastAsia="Times New Roman" w:hAnsi="Times New Roman" w:cs="Times New Roman"/>
          <w:i/>
          <w:sz w:val="24"/>
          <w:szCs w:val="24"/>
        </w:rPr>
        <w:t>e</w:t>
      </w:r>
      <w:r w:rsidRPr="00A134F6">
        <w:rPr>
          <w:rFonts w:ascii="Times New Roman" w:eastAsia="Times New Roman" w:hAnsi="Times New Roman" w:cs="Times New Roman"/>
          <w:i/>
          <w:spacing w:val="-1"/>
          <w:sz w:val="24"/>
          <w:szCs w:val="24"/>
        </w:rPr>
        <w:t xml:space="preserve"> </w:t>
      </w:r>
      <w:r w:rsidRPr="00A134F6">
        <w:rPr>
          <w:rFonts w:ascii="Times New Roman" w:eastAsia="Times New Roman" w:hAnsi="Times New Roman" w:cs="Times New Roman"/>
          <w:i/>
          <w:sz w:val="24"/>
          <w:szCs w:val="24"/>
        </w:rPr>
        <w:t>of my</w:t>
      </w:r>
      <w:r w:rsidRPr="00A134F6">
        <w:rPr>
          <w:rFonts w:ascii="Times New Roman" w:eastAsia="Times New Roman" w:hAnsi="Times New Roman" w:cs="Times New Roman"/>
          <w:i/>
          <w:spacing w:val="-1"/>
          <w:sz w:val="24"/>
          <w:szCs w:val="24"/>
        </w:rPr>
        <w:t xml:space="preserve"> </w:t>
      </w:r>
      <w:r w:rsidRPr="00A134F6">
        <w:rPr>
          <w:rFonts w:ascii="Times New Roman" w:eastAsia="Times New Roman" w:hAnsi="Times New Roman" w:cs="Times New Roman"/>
          <w:i/>
          <w:sz w:val="24"/>
          <w:szCs w:val="24"/>
        </w:rPr>
        <w:t xml:space="preserve">total of </w:t>
      </w:r>
      <w:r w:rsidRPr="00A134F6">
        <w:rPr>
          <w:rFonts w:ascii="Times New Roman" w:eastAsia="Times New Roman" w:hAnsi="Times New Roman" w:cs="Times New Roman"/>
          <w:i/>
          <w:spacing w:val="-1"/>
          <w:sz w:val="24"/>
          <w:szCs w:val="24"/>
        </w:rPr>
        <w:t>ex</w:t>
      </w:r>
      <w:r w:rsidRPr="00A134F6">
        <w:rPr>
          <w:rFonts w:ascii="Times New Roman" w:eastAsia="Times New Roman" w:hAnsi="Times New Roman" w:cs="Times New Roman"/>
          <w:i/>
          <w:sz w:val="24"/>
          <w:szCs w:val="24"/>
        </w:rPr>
        <w:t>p</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nditur</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s</w:t>
      </w:r>
      <w:r w:rsidRPr="00A134F6">
        <w:rPr>
          <w:rFonts w:ascii="Times New Roman" w:eastAsia="Times New Roman" w:hAnsi="Times New Roman" w:cs="Times New Roman"/>
          <w:i/>
          <w:spacing w:val="2"/>
          <w:sz w:val="24"/>
          <w:szCs w:val="24"/>
        </w:rPr>
        <w:t xml:space="preserve"> </w:t>
      </w:r>
      <w:r w:rsidRPr="00A134F6">
        <w:rPr>
          <w:rFonts w:ascii="Times New Roman" w:eastAsia="Times New Roman" w:hAnsi="Times New Roman" w:cs="Times New Roman"/>
          <w:i/>
          <w:sz w:val="24"/>
          <w:szCs w:val="24"/>
        </w:rPr>
        <w:t xml:space="preserve">during </w:t>
      </w:r>
      <w:r w:rsidR="00A134F6" w:rsidRPr="00A134F6">
        <w:rPr>
          <w:rFonts w:ascii="Times New Roman" w:eastAsia="Times New Roman" w:hAnsi="Times New Roman" w:cs="Times New Roman"/>
          <w:i/>
          <w:sz w:val="24"/>
          <w:szCs w:val="24"/>
        </w:rPr>
        <w:t xml:space="preserve">this week’s </w:t>
      </w:r>
      <w:r w:rsidRPr="00A134F6">
        <w:rPr>
          <w:rFonts w:ascii="Times New Roman" w:eastAsia="Times New Roman" w:hAnsi="Times New Roman" w:cs="Times New Roman"/>
          <w:i/>
          <w:spacing w:val="-1"/>
          <w:sz w:val="24"/>
          <w:szCs w:val="24"/>
        </w:rPr>
        <w:t>c</w:t>
      </w:r>
      <w:r w:rsidRPr="00A134F6">
        <w:rPr>
          <w:rFonts w:ascii="Times New Roman" w:eastAsia="Times New Roman" w:hAnsi="Times New Roman" w:cs="Times New Roman"/>
          <w:i/>
          <w:sz w:val="24"/>
          <w:szCs w:val="24"/>
        </w:rPr>
        <w:t>ampaign for Stud</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nt Go</w:t>
      </w:r>
      <w:r w:rsidRPr="00A134F6">
        <w:rPr>
          <w:rFonts w:ascii="Times New Roman" w:eastAsia="Times New Roman" w:hAnsi="Times New Roman" w:cs="Times New Roman"/>
          <w:i/>
          <w:spacing w:val="-1"/>
          <w:sz w:val="24"/>
          <w:szCs w:val="24"/>
        </w:rPr>
        <w:t>ve</w:t>
      </w:r>
      <w:r w:rsidRPr="00A134F6">
        <w:rPr>
          <w:rFonts w:ascii="Times New Roman" w:eastAsia="Times New Roman" w:hAnsi="Times New Roman" w:cs="Times New Roman"/>
          <w:i/>
          <w:sz w:val="24"/>
          <w:szCs w:val="24"/>
        </w:rPr>
        <w:t>rn</w:t>
      </w:r>
      <w:r w:rsidRPr="00A134F6">
        <w:rPr>
          <w:rFonts w:ascii="Times New Roman" w:eastAsia="Times New Roman" w:hAnsi="Times New Roman" w:cs="Times New Roman"/>
          <w:i/>
          <w:spacing w:val="2"/>
          <w:sz w:val="24"/>
          <w:szCs w:val="24"/>
        </w:rPr>
        <w:t>m</w:t>
      </w:r>
      <w:r w:rsidRPr="00A134F6">
        <w:rPr>
          <w:rFonts w:ascii="Times New Roman" w:eastAsia="Times New Roman" w:hAnsi="Times New Roman" w:cs="Times New Roman"/>
          <w:i/>
          <w:spacing w:val="-1"/>
          <w:sz w:val="24"/>
          <w:szCs w:val="24"/>
        </w:rPr>
        <w:t>e</w:t>
      </w:r>
      <w:r w:rsidRPr="00A134F6">
        <w:rPr>
          <w:rFonts w:ascii="Times New Roman" w:eastAsia="Times New Roman" w:hAnsi="Times New Roman" w:cs="Times New Roman"/>
          <w:i/>
          <w:sz w:val="24"/>
          <w:szCs w:val="24"/>
        </w:rPr>
        <w:t>nt offi</w:t>
      </w:r>
      <w:r w:rsidRPr="00A134F6">
        <w:rPr>
          <w:rFonts w:ascii="Times New Roman" w:eastAsia="Times New Roman" w:hAnsi="Times New Roman" w:cs="Times New Roman"/>
          <w:i/>
          <w:spacing w:val="-1"/>
          <w:sz w:val="24"/>
          <w:szCs w:val="24"/>
        </w:rPr>
        <w:t>ce</w:t>
      </w:r>
      <w:r w:rsidRPr="00A134F6">
        <w:rPr>
          <w:rFonts w:ascii="Times New Roman" w:eastAsia="Times New Roman" w:hAnsi="Times New Roman" w:cs="Times New Roman"/>
          <w:i/>
          <w:sz w:val="24"/>
          <w:szCs w:val="24"/>
        </w:rPr>
        <w:t>.</w:t>
      </w:r>
    </w:p>
    <w:p w14:paraId="58FE5CD7" w14:textId="4C8ABDE3" w:rsidR="00330DE2" w:rsidRPr="00A134F6" w:rsidRDefault="00330DE2">
      <w:pPr>
        <w:rPr>
          <w:rFonts w:ascii="Times New Roman" w:hAnsi="Times New Roman" w:cs="Times New Roman"/>
        </w:rPr>
      </w:pPr>
    </w:p>
    <w:p w14:paraId="01A38EF3" w14:textId="141823D9" w:rsidR="00330DE2" w:rsidRPr="00A134F6" w:rsidRDefault="00330DE2">
      <w:pPr>
        <w:rPr>
          <w:rFonts w:ascii="Times New Roman" w:hAnsi="Times New Roman" w:cs="Times New Roman"/>
        </w:rPr>
      </w:pPr>
      <w:r w:rsidRPr="00A134F6">
        <w:rPr>
          <w:rFonts w:ascii="Times New Roman" w:hAnsi="Times New Roman" w:cs="Times New Roman"/>
        </w:rPr>
        <w:t>Name: _____________________________</w:t>
      </w:r>
      <w:r w:rsidRPr="00A134F6">
        <w:rPr>
          <w:rFonts w:ascii="Times New Roman" w:hAnsi="Times New Roman" w:cs="Times New Roman"/>
        </w:rPr>
        <w:tab/>
      </w:r>
      <w:r w:rsidRPr="00A134F6">
        <w:rPr>
          <w:rFonts w:ascii="Times New Roman" w:hAnsi="Times New Roman" w:cs="Times New Roman"/>
        </w:rPr>
        <w:tab/>
      </w:r>
      <w:r w:rsidR="00EF1E33" w:rsidRPr="00A134F6">
        <w:rPr>
          <w:rFonts w:ascii="Times New Roman" w:hAnsi="Times New Roman" w:cs="Times New Roman"/>
        </w:rPr>
        <w:t>Signature: _</w:t>
      </w:r>
      <w:r w:rsidRPr="00A134F6">
        <w:rPr>
          <w:rFonts w:ascii="Times New Roman" w:hAnsi="Times New Roman" w:cs="Times New Roman"/>
        </w:rPr>
        <w:t>____________________________</w:t>
      </w:r>
    </w:p>
    <w:sectPr w:rsidR="00330DE2" w:rsidRPr="00A13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D3"/>
    <w:rsid w:val="00087D86"/>
    <w:rsid w:val="00330DE2"/>
    <w:rsid w:val="00585F28"/>
    <w:rsid w:val="008808D3"/>
    <w:rsid w:val="00A134F6"/>
    <w:rsid w:val="00EF1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8271"/>
  <w15:chartTrackingRefBased/>
  <w15:docId w15:val="{237917B4-5CF4-4185-8CD5-A97952724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8D3"/>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159</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Brodie Taylor</dc:creator>
  <cp:keywords/>
  <dc:description/>
  <cp:lastModifiedBy>Brodie Taylor</cp:lastModifiedBy>
  <cp:revision>4</cp:revision>
  <dcterms:created xsi:type="dcterms:W3CDTF">2019-12-05T14:43:00Z</dcterms:created>
  <dcterms:modified xsi:type="dcterms:W3CDTF">2021-01-05T14:51:00Z</dcterms:modified>
</cp:coreProperties>
</file>