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MEETING AGENDA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rPr/>
      </w:pPr>
      <w:r w:rsidDel="00000000" w:rsidR="00000000" w:rsidRPr="00000000">
        <w:rPr>
          <w:rtl w:val="0"/>
        </w:rPr>
        <w:t xml:space="preserve">Call to Order: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numPr>
          <w:ilvl w:val="0"/>
          <w:numId w:val="2"/>
        </w:numPr>
        <w:ind w:left="720" w:hanging="360"/>
        <w:rPr/>
      </w:pPr>
      <w:r w:rsidDel="00000000" w:rsidR="00000000" w:rsidRPr="00000000">
        <w:rPr>
          <w:rtl w:val="0"/>
        </w:rPr>
        <w:t xml:space="preserve">Roll Call &amp; Verification of Quorum: </w:t>
      </w:r>
    </w:p>
    <w:p w:rsidR="00000000" w:rsidDel="00000000" w:rsidP="00000000" w:rsidRDefault="00000000" w:rsidRPr="00000000" w14:paraId="00000005">
      <w:pPr>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40"/>
        <w:gridCol w:w="3510"/>
        <w:gridCol w:w="1200"/>
        <w:gridCol w:w="1110"/>
        <w:tblGridChange w:id="0">
          <w:tblGrid>
            <w:gridCol w:w="3540"/>
            <w:gridCol w:w="3510"/>
            <w:gridCol w:w="1200"/>
            <w:gridCol w:w="1110"/>
          </w:tblGrid>
        </w:tblGridChange>
      </w:tblGrid>
      <w:tr>
        <w:tc>
          <w:tcPr>
            <w:shd w:fill="000000" w:val="clear"/>
            <w:tcMar>
              <w:top w:w="0.0" w:type="dxa"/>
              <w:left w:w="0.0" w:type="dxa"/>
              <w:bottom w:w="0.0" w:type="dxa"/>
              <w:right w:w="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Name</w:t>
            </w:r>
          </w:p>
        </w:tc>
        <w:tc>
          <w:tcPr>
            <w:shd w:fill="000000"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Email</w:t>
            </w:r>
          </w:p>
        </w:tc>
        <w:tc>
          <w:tcPr>
            <w:shd w:fill="000000"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Initial</w:t>
            </w:r>
          </w:p>
        </w:tc>
        <w:tc>
          <w:tcPr>
            <w:shd w:fill="000000"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Final</w:t>
            </w:r>
          </w:p>
        </w:tc>
      </w:tr>
      <w:tr>
        <w:tc>
          <w:tcPr>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Chair Gray</w:t>
            </w:r>
          </w:p>
        </w:tc>
        <w:tc>
          <w:tcPr>
            <w:tcBorders>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sga_scholarship@ucf.edu</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Vice Chair Desai</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center"/>
              <w:rPr>
                <w:b w:val="1"/>
              </w:rPr>
            </w:pPr>
            <w:r w:rsidDel="00000000" w:rsidR="00000000" w:rsidRPr="00000000">
              <w:rPr>
                <w:rtl w:val="0"/>
              </w:rPr>
              <w:t xml:space="preserve">sgasba@ucf.edu</w:t>
            </w:r>
            <w:r w:rsidDel="00000000" w:rsidR="00000000" w:rsidRPr="00000000">
              <w:rPr>
                <w:rtl w:val="0"/>
              </w:rPr>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SSAO Representative Phillips</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richard.phillips@ucf.edu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OSFA Representative Castro</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amethyst.castro@ucf.edu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SDES Representative Payne </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richard.payne@ucf.edu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SG President La Rosa</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sga_pres@ucf.edu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SG Senate President Farrow</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sga_spkr@ucf.edu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Student-at-Large Perez</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aundreaperez@knights.ucf.edu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Student-at-Large Sacks</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katelynsacks@knights.ucf.edu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Student-at-Large Julien</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keyunacjulien@knights.ucf.edu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 (12:10)</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Student-at-Large [Vacant]</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[TBD]</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X</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X</w:t>
            </w:r>
          </w:p>
        </w:tc>
      </w:tr>
      <w:tr>
        <w:trPr>
          <w:trHeight w:val="495" w:hRule="atLeast"/>
        </w:trP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Senator Radtke</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sga_sci10@ucf.edu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r>
        <w:tc>
          <w:tcPr>
            <w:tcBorders>
              <w:top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Senator Gorlin-Tarbell</w:t>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sga_hm2@ucf.edu</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c>
          <w:tcPr>
            <w:tcBorders>
              <w:top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Approval of the Minutes: Approved By GC</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Approval of the Agenda: Approved by GC</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Announcements from the Chair- </w:t>
      </w:r>
    </w:p>
    <w:p w:rsidR="00000000" w:rsidDel="00000000" w:rsidP="00000000" w:rsidRDefault="00000000" w:rsidRPr="00000000" w14:paraId="00000042">
      <w:pPr>
        <w:numPr>
          <w:ilvl w:val="1"/>
          <w:numId w:val="1"/>
        </w:numPr>
        <w:ind w:left="1440" w:hanging="360"/>
        <w:rPr/>
      </w:pPr>
      <w:r w:rsidDel="00000000" w:rsidR="00000000" w:rsidRPr="00000000">
        <w:rPr>
          <w:rtl w:val="0"/>
        </w:rPr>
        <w:t xml:space="preserve">No new scholarship requests to present this week. Study Abroad will be requesting money next meeting. They will come in, present their scholarship, and we will be able to ask them questions. I’ll put the Request Form up on our new Scholarship Committee Google Drive</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Announcements from Committee Members-</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SBA Committee is doing a COVID-19 Survey we meet 3:00 Pm on Thursday</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Announcements from Non-Committee Members- </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Old Business- </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None</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New Business-  </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None</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Member Discussion- </w:t>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College of Medicine </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6 scholarships were awarded at $2,500. That was a reduction from previous years 6 at $3,000</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There were 2 SG scholarships that we have not seen this year yet</w:t>
      </w:r>
    </w:p>
    <w:p w:rsidR="00000000" w:rsidDel="00000000" w:rsidP="00000000" w:rsidRDefault="00000000" w:rsidRPr="00000000" w14:paraId="0000004E">
      <w:pPr>
        <w:numPr>
          <w:ilvl w:val="3"/>
          <w:numId w:val="1"/>
        </w:numPr>
        <w:ind w:left="2880" w:hanging="360"/>
        <w:rPr>
          <w:u w:val="none"/>
        </w:rPr>
      </w:pPr>
      <w:r w:rsidDel="00000000" w:rsidR="00000000" w:rsidRPr="00000000">
        <w:rPr>
          <w:rtl w:val="0"/>
        </w:rPr>
        <w:t xml:space="preserve">Grad Entrance Exam Scholarship</w:t>
      </w:r>
    </w:p>
    <w:p w:rsidR="00000000" w:rsidDel="00000000" w:rsidP="00000000" w:rsidRDefault="00000000" w:rsidRPr="00000000" w14:paraId="0000004F">
      <w:pPr>
        <w:numPr>
          <w:ilvl w:val="3"/>
          <w:numId w:val="1"/>
        </w:numPr>
        <w:ind w:left="2880" w:hanging="360"/>
        <w:rPr>
          <w:u w:val="none"/>
        </w:rPr>
      </w:pPr>
      <w:r w:rsidDel="00000000" w:rsidR="00000000" w:rsidRPr="00000000">
        <w:rPr>
          <w:rtl w:val="0"/>
        </w:rPr>
        <w:t xml:space="preserve">Out of State Student Involvement Scholarship</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Gray- I was not aware of these scholarships, but willing to see them this year</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Phillips- These took longer to award last year, if you don't have the files for it, I might have more information them </w:t>
      </w:r>
    </w:p>
    <w:p w:rsidR="00000000" w:rsidDel="00000000" w:rsidP="00000000" w:rsidRDefault="00000000" w:rsidRPr="00000000" w14:paraId="00000052">
      <w:pPr>
        <w:numPr>
          <w:ilvl w:val="2"/>
          <w:numId w:val="1"/>
        </w:numPr>
        <w:ind w:left="2160" w:hanging="360"/>
        <w:rPr>
          <w:u w:val="none"/>
        </w:rPr>
      </w:pPr>
      <w:r w:rsidDel="00000000" w:rsidR="00000000" w:rsidRPr="00000000">
        <w:rPr>
          <w:rtl w:val="0"/>
        </w:rPr>
        <w:t xml:space="preserve">Gray - We can look more into it for next meeting along with the medical scholarship </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Gray- How much money did this entertain for the scholarships </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Philips - 50,000 dollars of scholarships split between 3 semester</w:t>
      </w:r>
    </w:p>
    <w:p w:rsidR="00000000" w:rsidDel="00000000" w:rsidP="00000000" w:rsidRDefault="00000000" w:rsidRPr="00000000" w14:paraId="00000055">
      <w:pPr>
        <w:numPr>
          <w:ilvl w:val="2"/>
          <w:numId w:val="1"/>
        </w:numPr>
        <w:ind w:left="2160" w:hanging="360"/>
        <w:rPr>
          <w:u w:val="none"/>
        </w:rPr>
      </w:pPr>
      <w:r w:rsidDel="00000000" w:rsidR="00000000" w:rsidRPr="00000000">
        <w:rPr>
          <w:rtl w:val="0"/>
        </w:rPr>
        <w:t xml:space="preserve">Philips- We might want to check the name of the Buchanan Scholarship</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Gray - We will mimic the spelling </w:t>
      </w:r>
    </w:p>
    <w:p w:rsidR="00000000" w:rsidDel="00000000" w:rsidP="00000000" w:rsidRDefault="00000000" w:rsidRPr="00000000" w14:paraId="00000057">
      <w:pPr>
        <w:numPr>
          <w:ilvl w:val="2"/>
          <w:numId w:val="1"/>
        </w:numPr>
        <w:ind w:left="2160" w:hanging="360"/>
        <w:rPr>
          <w:u w:val="none"/>
        </w:rPr>
      </w:pPr>
      <w:r w:rsidDel="00000000" w:rsidR="00000000" w:rsidRPr="00000000">
        <w:rPr>
          <w:rtl w:val="0"/>
        </w:rPr>
        <w:t xml:space="preserve">Phillips - we awarded half of the scholarships in the fall and the other half in the spring</w:t>
      </w:r>
    </w:p>
    <w:p w:rsidR="00000000" w:rsidDel="00000000" w:rsidP="00000000" w:rsidRDefault="00000000" w:rsidRPr="00000000" w14:paraId="00000058">
      <w:pPr>
        <w:numPr>
          <w:ilvl w:val="2"/>
          <w:numId w:val="1"/>
        </w:numPr>
        <w:ind w:left="2160" w:hanging="360"/>
        <w:rPr>
          <w:u w:val="none"/>
        </w:rPr>
      </w:pPr>
      <w:r w:rsidDel="00000000" w:rsidR="00000000" w:rsidRPr="00000000">
        <w:rPr>
          <w:highlight w:val="yellow"/>
          <w:rtl w:val="0"/>
        </w:rPr>
        <w:t xml:space="preserve">Reuel Buchanan</w:t>
      </w:r>
      <w:r w:rsidDel="00000000" w:rsidR="00000000" w:rsidRPr="00000000">
        <w:rPr>
          <w:rtl w:val="0"/>
        </w:rPr>
        <w:t xml:space="preserve"> - This one matches the correct spelling </w:t>
      </w:r>
    </w:p>
    <w:p w:rsidR="00000000" w:rsidDel="00000000" w:rsidP="00000000" w:rsidRDefault="00000000" w:rsidRPr="00000000" w14:paraId="00000059">
      <w:pPr>
        <w:numPr>
          <w:ilvl w:val="0"/>
          <w:numId w:val="1"/>
        </w:numPr>
        <w:ind w:left="720" w:hanging="360"/>
        <w:rPr/>
      </w:pPr>
      <w:r w:rsidDel="00000000" w:rsidR="00000000" w:rsidRPr="00000000">
        <w:rPr>
          <w:rtl w:val="0"/>
        </w:rPr>
        <w:t xml:space="preserve">Miscellaneous Business-</w:t>
      </w:r>
    </w:p>
    <w:p w:rsidR="00000000" w:rsidDel="00000000" w:rsidP="00000000" w:rsidRDefault="00000000" w:rsidRPr="00000000" w14:paraId="0000005A">
      <w:pPr>
        <w:numPr>
          <w:ilvl w:val="1"/>
          <w:numId w:val="1"/>
        </w:numPr>
        <w:ind w:left="1440" w:hanging="360"/>
        <w:rPr>
          <w:u w:val="none"/>
        </w:rPr>
      </w:pPr>
      <w:r w:rsidDel="00000000" w:rsidR="00000000" w:rsidRPr="00000000">
        <w:rPr>
          <w:rtl w:val="0"/>
        </w:rPr>
        <w:t xml:space="preserve">None</w:t>
      </w:r>
    </w:p>
    <w:p w:rsidR="00000000" w:rsidDel="00000000" w:rsidP="00000000" w:rsidRDefault="00000000" w:rsidRPr="00000000" w14:paraId="0000005B">
      <w:pPr>
        <w:numPr>
          <w:ilvl w:val="0"/>
          <w:numId w:val="1"/>
        </w:numPr>
        <w:ind w:left="720" w:hanging="360"/>
        <w:rPr/>
      </w:pPr>
      <w:r w:rsidDel="00000000" w:rsidR="00000000" w:rsidRPr="00000000">
        <w:rPr>
          <w:rtl w:val="0"/>
        </w:rPr>
        <w:t xml:space="preserve">Final Roll Call</w:t>
      </w:r>
    </w:p>
    <w:p w:rsidR="00000000" w:rsidDel="00000000" w:rsidP="00000000" w:rsidRDefault="00000000" w:rsidRPr="00000000" w14:paraId="0000005C">
      <w:pPr>
        <w:numPr>
          <w:ilvl w:val="0"/>
          <w:numId w:val="1"/>
        </w:numPr>
        <w:ind w:left="720" w:hanging="360"/>
        <w:rPr/>
      </w:pPr>
      <w:r w:rsidDel="00000000" w:rsidR="00000000" w:rsidRPr="00000000">
        <w:rPr>
          <w:rtl w:val="0"/>
        </w:rPr>
        <w:t xml:space="preserve">Adjournment: </w:t>
      </w:r>
    </w:p>
    <w:p w:rsidR="00000000" w:rsidDel="00000000" w:rsidP="00000000" w:rsidRDefault="00000000" w:rsidRPr="00000000" w14:paraId="0000005D">
      <w:pPr>
        <w:rPr/>
      </w:pPr>
      <w:r w:rsidDel="00000000" w:rsidR="00000000" w:rsidRPr="00000000">
        <w:rPr>
          <w:rtl w:val="0"/>
        </w:rPr>
        <w:t xml:space="preserve">Key:</w:t>
      </w:r>
    </w:p>
    <w:p w:rsidR="00000000" w:rsidDel="00000000" w:rsidP="00000000" w:rsidRDefault="00000000" w:rsidRPr="00000000" w14:paraId="0000005E">
      <w:pPr>
        <w:ind w:left="360" w:firstLine="0"/>
        <w:rPr/>
      </w:pPr>
      <w:r w:rsidDel="00000000" w:rsidR="00000000" w:rsidRPr="00000000">
        <w:rPr>
          <w:rtl w:val="0"/>
        </w:rPr>
        <w:t xml:space="preserve">P - Present</w:t>
      </w:r>
    </w:p>
    <w:p w:rsidR="00000000" w:rsidDel="00000000" w:rsidP="00000000" w:rsidRDefault="00000000" w:rsidRPr="00000000" w14:paraId="0000005F">
      <w:pPr>
        <w:ind w:left="360" w:firstLine="0"/>
        <w:rPr/>
      </w:pPr>
      <w:r w:rsidDel="00000000" w:rsidR="00000000" w:rsidRPr="00000000">
        <w:rPr>
          <w:rtl w:val="0"/>
        </w:rPr>
        <w:t xml:space="preserve">A - Absent </w:t>
      </w:r>
    </w:p>
    <w:p w:rsidR="00000000" w:rsidDel="00000000" w:rsidP="00000000" w:rsidRDefault="00000000" w:rsidRPr="00000000" w14:paraId="00000060">
      <w:pPr>
        <w:ind w:left="360" w:firstLine="0"/>
        <w:rPr/>
      </w:pPr>
      <w:r w:rsidDel="00000000" w:rsidR="00000000" w:rsidRPr="00000000">
        <w:rPr>
          <w:rtl w:val="0"/>
        </w:rPr>
        <w:t xml:space="preserve">MTD - Move to Debate</w:t>
      </w:r>
    </w:p>
    <w:p w:rsidR="00000000" w:rsidDel="00000000" w:rsidP="00000000" w:rsidRDefault="00000000" w:rsidRPr="00000000" w14:paraId="00000061">
      <w:pPr>
        <w:ind w:left="360" w:firstLine="0"/>
        <w:rPr/>
      </w:pPr>
      <w:r w:rsidDel="00000000" w:rsidR="00000000" w:rsidRPr="00000000">
        <w:rPr>
          <w:rtl w:val="0"/>
        </w:rPr>
        <w:t xml:space="preserve">MTV - Move to Vote</w:t>
      </w:r>
    </w:p>
    <w:p w:rsidR="00000000" w:rsidDel="00000000" w:rsidP="00000000" w:rsidRDefault="00000000" w:rsidRPr="00000000" w14:paraId="00000062">
      <w:pPr>
        <w:ind w:left="360" w:firstLine="0"/>
        <w:rPr/>
      </w:pPr>
      <w:r w:rsidDel="00000000" w:rsidR="00000000" w:rsidRPr="00000000">
        <w:rPr>
          <w:rtl w:val="0"/>
        </w:rPr>
        <w:t xml:space="preserve">MTA- Move to Amend</w:t>
      </w:r>
    </w:p>
    <w:p w:rsidR="00000000" w:rsidDel="00000000" w:rsidP="00000000" w:rsidRDefault="00000000" w:rsidRPr="00000000" w14:paraId="00000063">
      <w:pPr>
        <w:ind w:left="360" w:firstLine="0"/>
        <w:rPr/>
      </w:pPr>
      <w:r w:rsidDel="00000000" w:rsidR="00000000" w:rsidRPr="00000000">
        <w:rPr>
          <w:rtl w:val="0"/>
        </w:rPr>
        <w:t xml:space="preserve">PP - Postpone</w:t>
      </w:r>
    </w:p>
    <w:p w:rsidR="00000000" w:rsidDel="00000000" w:rsidP="00000000" w:rsidRDefault="00000000" w:rsidRPr="00000000" w14:paraId="00000064">
      <w:pPr>
        <w:ind w:left="360" w:firstLine="0"/>
        <w:rPr/>
      </w:pPr>
      <w:r w:rsidDel="00000000" w:rsidR="00000000" w:rsidRPr="00000000">
        <w:rPr>
          <w:rtl w:val="0"/>
        </w:rPr>
        <w:t xml:space="preserve">PPI - Postpone Indefinitely</w:t>
      </w:r>
    </w:p>
    <w:p w:rsidR="00000000" w:rsidDel="00000000" w:rsidP="00000000" w:rsidRDefault="00000000" w:rsidRPr="00000000" w14:paraId="00000065">
      <w:pPr>
        <w:ind w:left="360" w:firstLine="0"/>
        <w:rPr/>
      </w:pPr>
      <w:r w:rsidDel="00000000" w:rsidR="00000000" w:rsidRPr="00000000">
        <w:rPr>
          <w:rtl w:val="0"/>
        </w:rPr>
        <w:t xml:space="preserve">GC - General Consent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7" w:type="default"/>
      <w:footerReference r:id="rId8" w:type="default"/>
      <w:pgSz w:h="15840" w:w="12240"/>
      <w:pgMar w:bottom="1440" w:top="2880" w:left="1440" w:right="117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line="240" w:lineRule="auto"/>
      <w:ind w:left="-720" w:firstLine="0"/>
      <w:rPr/>
    </w:pPr>
    <w:r w:rsidDel="00000000" w:rsidR="00000000" w:rsidRPr="00000000">
      <w:rPr>
        <w:rtl w:val="0"/>
      </w:rPr>
    </w:r>
  </w:p>
  <w:tbl>
    <w:tblPr>
      <w:tblStyle w:val="Table3"/>
      <w:tblW w:w="1089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2">
          <w:pPr>
            <w:jc w:val="center"/>
            <w:rPr>
              <w:i w:val="1"/>
            </w:rPr>
          </w:pPr>
          <w:r w:rsidDel="00000000" w:rsidR="00000000" w:rsidRPr="00000000">
            <w:rPr>
              <w:i w:val="1"/>
              <w:rtl w:val="0"/>
            </w:rPr>
            <w:t xml:space="preserve">This meeting is held in compliance with the Government in the Sunshine Act. </w:t>
          </w:r>
        </w:p>
        <w:p w:rsidR="00000000" w:rsidDel="00000000" w:rsidP="00000000" w:rsidRDefault="00000000" w:rsidRPr="00000000" w14:paraId="00000073">
          <w:pPr>
            <w:jc w:val="center"/>
            <w:rPr>
              <w:i w:val="1"/>
            </w:rPr>
          </w:pPr>
          <w:r w:rsidDel="00000000" w:rsidR="00000000" w:rsidRPr="00000000">
            <w:rPr>
              <w:i w:val="1"/>
              <w:rtl w:val="0"/>
            </w:rPr>
            <w:t xml:space="preserve">Funded by the Activity and Service Fee through the UCF Student Government.</w:t>
          </w:r>
        </w:p>
      </w:tc>
    </w:tr>
    <w:tr>
      <w:tc>
        <w:tcPr>
          <w:tcBorders>
            <w:top w:color="000000" w:space="0" w:sz="12" w:val="single"/>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4">
          <w:pPr>
            <w:jc w:val="center"/>
            <w:rPr>
              <w:b w:val="1"/>
              <w:i w:val="1"/>
            </w:rPr>
          </w:pPr>
          <w:r w:rsidDel="00000000" w:rsidR="00000000" w:rsidRPr="00000000">
            <w:rPr>
              <w:b w:val="1"/>
              <w:rtl w:val="0"/>
            </w:rPr>
            <w:t xml:space="preserve">Chair Rob Gray: sga_scholarship@ucf.edu</w:t>
          </w:r>
          <w:r w:rsidDel="00000000" w:rsidR="00000000" w:rsidRPr="00000000">
            <w:rPr>
              <w:rtl w:val="0"/>
            </w:rPr>
          </w:r>
        </w:p>
      </w:tc>
    </w:tr>
  </w:tbl>
  <w:p w:rsidR="00000000" w:rsidDel="00000000" w:rsidP="00000000" w:rsidRDefault="00000000" w:rsidRPr="00000000" w14:paraId="00000075">
    <w:pP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line="240" w:lineRule="auto"/>
      <w:ind w:left="-720" w:firstLine="0"/>
      <w:jc w:val="right"/>
      <w:rPr/>
    </w:pPr>
    <w:r w:rsidDel="00000000" w:rsidR="00000000" w:rsidRPr="00000000">
      <w:rPr>
        <w:rtl w:val="0"/>
      </w:rPr>
    </w:r>
  </w:p>
  <w:tbl>
    <w:tblPr>
      <w:tblStyle w:val="Table2"/>
      <w:tblW w:w="1080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0"/>
      <w:gridCol w:w="3930"/>
      <w:tblGridChange w:id="0">
        <w:tblGrid>
          <w:gridCol w:w="6870"/>
          <w:gridCol w:w="3930"/>
        </w:tblGrid>
      </w:tblGridChange>
    </w:tblGrid>
    <w:tr>
      <w:tc>
        <w:tcPr>
          <w:tcBorders>
            <w:top w:color="000000" w:space="0" w:sz="0" w:val="nil"/>
            <w:left w:color="000000" w:space="0" w:sz="0" w:val="nil"/>
            <w:bottom w:color="000000" w:space="0" w:sz="12"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rPr>
              <w:b w:val="1"/>
            </w:rPr>
          </w:pPr>
          <w:r w:rsidDel="00000000" w:rsidR="00000000" w:rsidRPr="00000000">
            <w:rPr>
              <w:b w:val="1"/>
            </w:rPr>
            <w:drawing>
              <wp:inline distB="114300" distT="114300" distL="114300" distR="114300">
                <wp:extent cx="2914650" cy="685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14650" cy="685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ind w:left="-720" w:firstLine="0"/>
            <w:jc w:val="right"/>
            <w:rPr/>
          </w:pPr>
          <w:r w:rsidDel="00000000" w:rsidR="00000000" w:rsidRPr="00000000">
            <w:rPr>
              <w:b w:val="1"/>
              <w:rtl w:val="0"/>
            </w:rPr>
            <w:t xml:space="preserve"> UCF Student Government</w:t>
          </w:r>
          <w:r w:rsidDel="00000000" w:rsidR="00000000" w:rsidRPr="00000000">
            <w:rPr>
              <w:rtl w:val="0"/>
            </w:rPr>
          </w:r>
        </w:p>
        <w:p w:rsidR="00000000" w:rsidDel="00000000" w:rsidP="00000000" w:rsidRDefault="00000000" w:rsidRPr="00000000" w14:paraId="0000006C">
          <w:pPr>
            <w:spacing w:line="240" w:lineRule="auto"/>
            <w:ind w:left="-720" w:firstLine="0"/>
            <w:jc w:val="right"/>
            <w:rPr/>
          </w:pPr>
          <w:r w:rsidDel="00000000" w:rsidR="00000000" w:rsidRPr="00000000">
            <w:rPr>
              <w:rtl w:val="0"/>
            </w:rPr>
            <w:t xml:space="preserve">Scholarship Committee Meeting</w:t>
          </w:r>
        </w:p>
        <w:p w:rsidR="00000000" w:rsidDel="00000000" w:rsidP="00000000" w:rsidRDefault="00000000" w:rsidRPr="00000000" w14:paraId="0000006D">
          <w:pPr>
            <w:spacing w:line="240" w:lineRule="auto"/>
            <w:ind w:left="-720" w:firstLine="0"/>
            <w:jc w:val="right"/>
            <w:rPr/>
          </w:pPr>
          <w:r w:rsidDel="00000000" w:rsidR="00000000" w:rsidRPr="00000000">
            <w:rPr>
              <w:rtl w:val="0"/>
            </w:rPr>
            <w:t xml:space="preserve">Virtual Meeting via Zoom</w:t>
          </w:r>
        </w:p>
        <w:p w:rsidR="00000000" w:rsidDel="00000000" w:rsidP="00000000" w:rsidRDefault="00000000" w:rsidRPr="00000000" w14:paraId="0000006E">
          <w:pPr>
            <w:spacing w:line="240" w:lineRule="auto"/>
            <w:ind w:left="-720" w:firstLine="0"/>
            <w:jc w:val="right"/>
            <w:rPr/>
          </w:pPr>
          <w:r w:rsidDel="00000000" w:rsidR="00000000" w:rsidRPr="00000000">
            <w:rPr>
              <w:rtl w:val="0"/>
            </w:rPr>
            <w:t xml:space="preserve">09/21/2020</w:t>
          </w:r>
        </w:p>
        <w:p w:rsidR="00000000" w:rsidDel="00000000" w:rsidP="00000000" w:rsidRDefault="00000000" w:rsidRPr="00000000" w14:paraId="0000006F">
          <w:pPr>
            <w:spacing w:line="240" w:lineRule="auto"/>
            <w:ind w:left="-720" w:firstLine="0"/>
            <w:jc w:val="right"/>
            <w:rPr>
              <w:b w:val="1"/>
            </w:rPr>
          </w:pPr>
          <w:r w:rsidDel="00000000" w:rsidR="00000000" w:rsidRPr="00000000">
            <w:rPr>
              <w:rtl w:val="0"/>
            </w:rPr>
            <w:t xml:space="preserve">12:00P.M.</w:t>
          </w:r>
          <w:r w:rsidDel="00000000" w:rsidR="00000000" w:rsidRPr="00000000">
            <w:rPr>
              <w:rtl w:val="0"/>
            </w:rPr>
          </w:r>
        </w:p>
      </w:tc>
    </w:tr>
  </w:tbl>
  <w:p w:rsidR="00000000" w:rsidDel="00000000" w:rsidP="00000000" w:rsidRDefault="00000000" w:rsidRPr="00000000" w14:paraId="00000070">
    <w:pPr>
      <w:spacing w:before="200" w:lineRule="auto"/>
      <w:ind w:left="-720" w:right="-720" w:firstLine="0"/>
      <w:jc w:val="center"/>
      <w:rPr>
        <w:b w:val="1"/>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rFonts w:ascii="Arial" w:cs="Arial" w:eastAsia="Arial" w:hAnsi="Arial"/>
        <w:b w:val="0"/>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sz w:val="28"/>
      <w:szCs w:val="28"/>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0A1"/>
    <w:pPr>
      <w:tabs>
        <w:tab w:val="center" w:pos="4680"/>
        <w:tab w:val="right" w:pos="9360"/>
      </w:tabs>
      <w:spacing w:line="240" w:lineRule="auto"/>
    </w:pPr>
  </w:style>
  <w:style w:type="character" w:styleId="HeaderChar" w:customStyle="1">
    <w:name w:val="Header Char"/>
    <w:basedOn w:val="DefaultParagraphFont"/>
    <w:link w:val="Header"/>
    <w:uiPriority w:val="99"/>
    <w:rsid w:val="004E20A1"/>
  </w:style>
  <w:style w:type="paragraph" w:styleId="Footer">
    <w:name w:val="footer"/>
    <w:basedOn w:val="Normal"/>
    <w:link w:val="FooterChar"/>
    <w:uiPriority w:val="99"/>
    <w:unhideWhenUsed w:val="1"/>
    <w:rsid w:val="004E20A1"/>
    <w:pPr>
      <w:tabs>
        <w:tab w:val="center" w:pos="4680"/>
        <w:tab w:val="right" w:pos="9360"/>
      </w:tabs>
      <w:spacing w:line="240" w:lineRule="auto"/>
    </w:pPr>
  </w:style>
  <w:style w:type="character" w:styleId="FooterChar" w:customStyle="1">
    <w:name w:val="Footer Char"/>
    <w:basedOn w:val="DefaultParagraphFont"/>
    <w:link w:val="Footer"/>
    <w:uiPriority w:val="99"/>
    <w:rsid w:val="004E20A1"/>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XNCNfTUR65rJf/4hDLZeU4cYA==">AMUW2mVoACSNQ7NCAbOGnGsmiiGvmprv5JrDZTjiGRvCSBBFcyX0FHxoezCdskad8/P9n5wBcMAWPKS9qIm2XKsKxkzUOBRrJdOVmrDv0TKK8dyIzzScpUaqBRyuIDbuKxvjPz2+kWAs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2020-09-21T14:20:00Z</dcterms:created>
</cp:coreProperties>
</file>